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BE" w:rsidRPr="00A31EA6" w:rsidRDefault="009B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9B60BE" w:rsidRPr="00A31EA6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31EA6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9B60BE" w:rsidRPr="00A31EA6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31EA6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A31EA6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31EA6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A31EA6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A31EA6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9B60BE" w:rsidRPr="00A31EA6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A31EA6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A31EA6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BE" w:rsidRPr="00A31EA6" w:rsidRDefault="005D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A31EA6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9B60BE" w:rsidRPr="00A31EA6" w:rsidRDefault="009B60BE">
      <w:pPr>
        <w:spacing w:before="120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b/>
          <w:sz w:val="24"/>
          <w:szCs w:val="24"/>
        </w:rPr>
        <w:t>1.  AMAÇ</w:t>
      </w:r>
    </w:p>
    <w:p w:rsidR="009B60BE" w:rsidRPr="00A31EA6" w:rsidRDefault="009B60BE">
      <w:pPr>
        <w:widowControl w:val="0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 xml:space="preserve">Bu politikanın amacı herhangi bir yerden Kurumun bilgisayar ağına erişilmesine ilişkin standartları belirlemektir. Bu standartlar kaynaklarının yetkisiz kullanımından dolayı Kuruma gelebilecek potansiyel zararları minimize etmek için tasarlanmıştır. </w:t>
      </w:r>
    </w:p>
    <w:p w:rsidR="009B60BE" w:rsidRPr="00A31EA6" w:rsidRDefault="009B60BE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b/>
          <w:sz w:val="24"/>
          <w:szCs w:val="24"/>
        </w:rPr>
        <w:t>2.  SORUMLULUKLAR</w:t>
      </w:r>
    </w:p>
    <w:p w:rsidR="009B60BE" w:rsidRPr="00A31EA6" w:rsidRDefault="009B60BE">
      <w:pPr>
        <w:widowControl w:val="0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Bu politika Kurumun bütün çalışanlarını, sözleşmelileri veya Kurum adına çalışanları ve kısaca Kurumun herhangi bir birimindeki bilgisayar ağına erişen bütün kişi ve Kurumları kapsamaktadır.</w:t>
      </w:r>
    </w:p>
    <w:p w:rsidR="009B60BE" w:rsidRPr="00A31EA6" w:rsidRDefault="009B60BE">
      <w:pPr>
        <w:widowControl w:val="0"/>
        <w:spacing w:before="1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 xml:space="preserve">Bu politika, Kuruma bağlı bütün uzak erişim bağlantılarını kapsamaktadır ve bunun içerisine e-posta okuma veya gönderme ve intranet web kaynaklarını gözlemleme </w:t>
      </w:r>
      <w:proofErr w:type="gramStart"/>
      <w:r w:rsidRPr="00A31EA6">
        <w:rPr>
          <w:rFonts w:eastAsia="Arial"/>
          <w:sz w:val="24"/>
          <w:szCs w:val="24"/>
        </w:rPr>
        <w:t>dahildir</w:t>
      </w:r>
      <w:proofErr w:type="gramEnd"/>
      <w:r w:rsidRPr="00A31EA6">
        <w:rPr>
          <w:rFonts w:eastAsia="Arial"/>
          <w:sz w:val="24"/>
          <w:szCs w:val="24"/>
        </w:rPr>
        <w:t xml:space="preserve">. Bütün uzaktan erişim uygulamaları bu politika tarafından kapsanmaktadır. </w:t>
      </w:r>
    </w:p>
    <w:p w:rsidR="009B60BE" w:rsidRPr="00A31EA6" w:rsidRDefault="009B60BE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b/>
          <w:sz w:val="24"/>
          <w:szCs w:val="24"/>
        </w:rPr>
        <w:t>3.  UYGULAMA</w:t>
      </w:r>
    </w:p>
    <w:p w:rsidR="009B60BE" w:rsidRPr="00A31EA6" w:rsidRDefault="009B60BE">
      <w:pPr>
        <w:widowControl w:val="0"/>
        <w:spacing w:before="8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b/>
          <w:sz w:val="24"/>
          <w:szCs w:val="24"/>
        </w:rPr>
        <w:t>3.1 Genel</w:t>
      </w:r>
    </w:p>
    <w:p w:rsidR="009B60BE" w:rsidRPr="00A31EA6" w:rsidRDefault="009B60BE">
      <w:pPr>
        <w:widowControl w:val="0"/>
        <w:spacing w:before="5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3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Uzaktan erişim için yetkilendirilmiş Kurum çalışanları veya Kurumun bilgisayar ağına bağlanan diğer kullanıcılar yerel ağdan bağlanan kullanıcılar ile eşit sorumluluğa sahiptir.</w:t>
      </w:r>
    </w:p>
    <w:p w:rsidR="009B60BE" w:rsidRPr="00A31EA6" w:rsidRDefault="009B60BE">
      <w:pPr>
        <w:widowControl w:val="0"/>
        <w:spacing w:before="8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3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Uzaktan erişim metotları ile Kuruma bağlantılarda bilgi sistemlerinin güvenliğinin sağlanması için aşağıdaki politikalara göz atmak gerekmektedir.</w:t>
      </w:r>
    </w:p>
    <w:p w:rsidR="009B60BE" w:rsidRPr="00A31EA6" w:rsidRDefault="009B60BE">
      <w:pPr>
        <w:widowControl w:val="0"/>
        <w:spacing w:before="9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ind w:left="106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noProof/>
          <w:sz w:val="24"/>
          <w:szCs w:val="24"/>
          <w:lang w:eastAsia="tr-TR"/>
        </w:rPr>
        <w:drawing>
          <wp:inline distT="0" distB="0" distL="114300" distR="114300">
            <wp:extent cx="140335" cy="1720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7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1EA6">
        <w:rPr>
          <w:rFonts w:eastAsia="Arial"/>
          <w:sz w:val="24"/>
          <w:szCs w:val="24"/>
        </w:rPr>
        <w:t xml:space="preserve">   Şifre Güvenliği Politikası</w:t>
      </w:r>
    </w:p>
    <w:p w:rsidR="009B60BE" w:rsidRPr="00A31EA6" w:rsidRDefault="009B60BE">
      <w:pPr>
        <w:widowControl w:val="0"/>
        <w:spacing w:before="7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ind w:left="106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noProof/>
          <w:sz w:val="24"/>
          <w:szCs w:val="24"/>
          <w:lang w:eastAsia="tr-TR"/>
        </w:rPr>
        <w:drawing>
          <wp:inline distT="0" distB="0" distL="114300" distR="114300">
            <wp:extent cx="140335" cy="1720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7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1EA6">
        <w:rPr>
          <w:rFonts w:eastAsia="Arial"/>
          <w:sz w:val="24"/>
          <w:szCs w:val="24"/>
        </w:rPr>
        <w:t xml:space="preserve">   Taşınabilir Cihaz Politikası</w:t>
      </w:r>
    </w:p>
    <w:p w:rsidR="009B60BE" w:rsidRPr="00A31EA6" w:rsidRDefault="009B60BE">
      <w:pPr>
        <w:widowControl w:val="0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b/>
          <w:sz w:val="24"/>
          <w:szCs w:val="24"/>
        </w:rPr>
        <w:lastRenderedPageBreak/>
        <w:t>3.2 Gereklilikler</w:t>
      </w:r>
    </w:p>
    <w:p w:rsidR="009B60BE" w:rsidRPr="00A31EA6" w:rsidRDefault="009B60BE">
      <w:pPr>
        <w:widowControl w:val="0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 xml:space="preserve">İnternet üzerinden Kurumun herhangi bir yerindeki bilgisayar ağına erişen kişi veya Kurumlar VPN teknolojisini kullanacaklardır. Bu; veri bütünlüğünün korunması, erişim denetimi, mahremiyet, gizliliğin korunması ve sistem devamlılığını sağlayacaktır. VPN teknolojileri </w:t>
      </w:r>
      <w:proofErr w:type="spellStart"/>
      <w:r w:rsidRPr="00A31EA6">
        <w:rPr>
          <w:rFonts w:eastAsia="Arial"/>
          <w:sz w:val="24"/>
          <w:szCs w:val="24"/>
        </w:rPr>
        <w:t>IpSec</w:t>
      </w:r>
      <w:proofErr w:type="spellEnd"/>
      <w:r w:rsidRPr="00A31EA6">
        <w:rPr>
          <w:rFonts w:eastAsia="Arial"/>
          <w:sz w:val="24"/>
          <w:szCs w:val="24"/>
        </w:rPr>
        <w:t xml:space="preserve"> protokolünü içermelidir.</w:t>
      </w:r>
    </w:p>
    <w:p w:rsidR="009B60BE" w:rsidRPr="00A31EA6" w:rsidRDefault="009B60BE">
      <w:pPr>
        <w:widowControl w:val="0"/>
        <w:spacing w:before="1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3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Mümkünse uzaktan erişim güvenliği sıkı bir şekilde denetlenmelidir. Kontrol tek yönlü şifreleme (</w:t>
      </w:r>
      <w:proofErr w:type="spellStart"/>
      <w:r w:rsidRPr="00A31EA6">
        <w:rPr>
          <w:rFonts w:eastAsia="Arial"/>
          <w:sz w:val="24"/>
          <w:szCs w:val="24"/>
        </w:rPr>
        <w:t>one</w:t>
      </w:r>
      <w:proofErr w:type="spellEnd"/>
      <w:r w:rsidRPr="00A31EA6">
        <w:rPr>
          <w:rFonts w:eastAsia="Arial"/>
          <w:sz w:val="24"/>
          <w:szCs w:val="24"/>
        </w:rPr>
        <w:t xml:space="preserve"> time </w:t>
      </w:r>
      <w:proofErr w:type="spellStart"/>
      <w:r w:rsidRPr="00A31EA6">
        <w:rPr>
          <w:rFonts w:eastAsia="Arial"/>
          <w:sz w:val="24"/>
          <w:szCs w:val="24"/>
        </w:rPr>
        <w:t>password</w:t>
      </w:r>
      <w:proofErr w:type="spellEnd"/>
      <w:r w:rsidRPr="00A31EA6">
        <w:rPr>
          <w:rFonts w:eastAsia="Arial"/>
          <w:sz w:val="24"/>
          <w:szCs w:val="24"/>
        </w:rPr>
        <w:t xml:space="preserve"> </w:t>
      </w:r>
      <w:proofErr w:type="spellStart"/>
      <w:r w:rsidRPr="00A31EA6">
        <w:rPr>
          <w:rFonts w:eastAsia="Arial"/>
          <w:sz w:val="24"/>
          <w:szCs w:val="24"/>
        </w:rPr>
        <w:t>authentication</w:t>
      </w:r>
      <w:proofErr w:type="spellEnd"/>
      <w:r w:rsidRPr="00A31EA6">
        <w:rPr>
          <w:rFonts w:eastAsia="Arial"/>
          <w:sz w:val="24"/>
          <w:szCs w:val="24"/>
        </w:rPr>
        <w:t xml:space="preserve">) veya güçlü bir </w:t>
      </w:r>
      <w:proofErr w:type="spellStart"/>
      <w:r w:rsidRPr="00A31EA6">
        <w:rPr>
          <w:rFonts w:eastAsia="Arial"/>
          <w:sz w:val="24"/>
          <w:szCs w:val="24"/>
        </w:rPr>
        <w:t>passpharase</w:t>
      </w:r>
      <w:proofErr w:type="spellEnd"/>
      <w:r w:rsidRPr="00A31EA6">
        <w:rPr>
          <w:rFonts w:eastAsia="Arial"/>
          <w:sz w:val="24"/>
          <w:szCs w:val="24"/>
        </w:rPr>
        <w:t xml:space="preserve"> (uzun şifre) destekli </w:t>
      </w:r>
      <w:proofErr w:type="spellStart"/>
      <w:r w:rsidRPr="00A31EA6">
        <w:rPr>
          <w:rFonts w:eastAsia="Arial"/>
          <w:sz w:val="24"/>
          <w:szCs w:val="24"/>
        </w:rPr>
        <w:t>public</w:t>
      </w:r>
      <w:proofErr w:type="spellEnd"/>
      <w:r w:rsidRPr="00A31EA6">
        <w:rPr>
          <w:rFonts w:eastAsia="Arial"/>
          <w:sz w:val="24"/>
          <w:szCs w:val="24"/>
        </w:rPr>
        <w:t xml:space="preserve"> /</w:t>
      </w:r>
      <w:proofErr w:type="spellStart"/>
      <w:r w:rsidRPr="00A31EA6">
        <w:rPr>
          <w:rFonts w:eastAsia="Arial"/>
          <w:sz w:val="24"/>
          <w:szCs w:val="24"/>
        </w:rPr>
        <w:t>private</w:t>
      </w:r>
      <w:proofErr w:type="spellEnd"/>
      <w:r w:rsidRPr="00A31EA6">
        <w:rPr>
          <w:rFonts w:eastAsia="Arial"/>
          <w:sz w:val="24"/>
          <w:szCs w:val="24"/>
        </w:rPr>
        <w:t xml:space="preserve"> </w:t>
      </w:r>
      <w:proofErr w:type="spellStart"/>
      <w:r w:rsidRPr="00A31EA6">
        <w:rPr>
          <w:rFonts w:eastAsia="Arial"/>
          <w:sz w:val="24"/>
          <w:szCs w:val="24"/>
        </w:rPr>
        <w:t>key</w:t>
      </w:r>
      <w:proofErr w:type="spellEnd"/>
      <w:r w:rsidRPr="00A31EA6">
        <w:rPr>
          <w:rFonts w:eastAsia="Arial"/>
          <w:sz w:val="24"/>
          <w:szCs w:val="24"/>
        </w:rPr>
        <w:t xml:space="preserve"> sistemi kullanılması tavsiye edilmektedir.  Sertifika kullanılmalıdır.</w:t>
      </w:r>
    </w:p>
    <w:p w:rsidR="009B60BE" w:rsidRPr="00A31EA6" w:rsidRDefault="009B60BE">
      <w:pPr>
        <w:widowControl w:val="0"/>
        <w:spacing w:before="1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1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 xml:space="preserve">Kurum çalışanları hiçbir şekilde kendilerinin </w:t>
      </w:r>
      <w:proofErr w:type="spellStart"/>
      <w:r w:rsidRPr="00A31EA6">
        <w:rPr>
          <w:rFonts w:eastAsia="Arial"/>
          <w:sz w:val="24"/>
          <w:szCs w:val="24"/>
        </w:rPr>
        <w:t>login</w:t>
      </w:r>
      <w:proofErr w:type="spellEnd"/>
      <w:r w:rsidRPr="00A31EA6">
        <w:rPr>
          <w:rFonts w:eastAsia="Arial"/>
          <w:sz w:val="24"/>
          <w:szCs w:val="24"/>
        </w:rPr>
        <w:t xml:space="preserve"> ve e -posta şifrelerini aile bireyleri </w:t>
      </w:r>
      <w:proofErr w:type="gramStart"/>
      <w:r w:rsidRPr="00A31EA6">
        <w:rPr>
          <w:rFonts w:eastAsia="Arial"/>
          <w:sz w:val="24"/>
          <w:szCs w:val="24"/>
        </w:rPr>
        <w:t>dahil</w:t>
      </w:r>
      <w:proofErr w:type="gramEnd"/>
      <w:r w:rsidRPr="00A31EA6">
        <w:rPr>
          <w:rFonts w:eastAsia="Arial"/>
          <w:sz w:val="24"/>
          <w:szCs w:val="24"/>
        </w:rPr>
        <w:t xml:space="preserve"> olmak üzere hiç kimseye veremezler.</w:t>
      </w:r>
    </w:p>
    <w:p w:rsidR="009B60BE" w:rsidRPr="00A31EA6" w:rsidRDefault="009B60BE">
      <w:pPr>
        <w:widowControl w:val="0"/>
        <w:spacing w:line="251" w:lineRule="auto"/>
        <w:ind w:right="-2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before="23" w:line="252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Kurumun ağına uzaktan bağlantı yetkisi verilen çalışanlar veya sözleşme sahipleri bağlantı esnasında aynı anda başka bir ağa bağlı olmadıklarından emin olmalıdırlar. Kullanıcının tamamıyla kontrolünde olan ağlarda bu kural geçerli değildir.</w:t>
      </w:r>
    </w:p>
    <w:p w:rsidR="009B60BE" w:rsidRPr="00A31EA6" w:rsidRDefault="009B60BE">
      <w:pPr>
        <w:widowControl w:val="0"/>
        <w:spacing w:before="1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Çalışanlar Kurum ile ilgili çalışmalarında Kurumun dışındaki e -posta hesaplarını kullanamazlar.</w:t>
      </w:r>
    </w:p>
    <w:p w:rsidR="009B60BE" w:rsidRPr="00A31EA6" w:rsidRDefault="009B60BE">
      <w:pPr>
        <w:widowControl w:val="0"/>
        <w:spacing w:before="5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1" w:lineRule="auto"/>
        <w:ind w:right="-2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 xml:space="preserve">Uzaktaki kullanıcı, cihazını </w:t>
      </w:r>
      <w:proofErr w:type="spellStart"/>
      <w:r w:rsidRPr="00A31EA6">
        <w:rPr>
          <w:rFonts w:eastAsia="Arial"/>
          <w:sz w:val="24"/>
          <w:szCs w:val="24"/>
        </w:rPr>
        <w:t>split</w:t>
      </w:r>
      <w:proofErr w:type="spellEnd"/>
      <w:r w:rsidRPr="00A31EA6">
        <w:rPr>
          <w:rFonts w:eastAsia="Arial"/>
          <w:sz w:val="24"/>
          <w:szCs w:val="24"/>
        </w:rPr>
        <w:t xml:space="preserve"> -</w:t>
      </w:r>
      <w:proofErr w:type="spellStart"/>
      <w:r w:rsidRPr="00A31EA6">
        <w:rPr>
          <w:rFonts w:eastAsia="Arial"/>
          <w:sz w:val="24"/>
          <w:szCs w:val="24"/>
        </w:rPr>
        <w:t>tunnel</w:t>
      </w:r>
      <w:proofErr w:type="spellEnd"/>
      <w:r w:rsidRPr="00A31EA6">
        <w:rPr>
          <w:rFonts w:eastAsia="Arial"/>
          <w:sz w:val="24"/>
          <w:szCs w:val="24"/>
        </w:rPr>
        <w:t xml:space="preserve"> veya </w:t>
      </w:r>
      <w:proofErr w:type="spellStart"/>
      <w:r w:rsidRPr="00A31EA6">
        <w:rPr>
          <w:rFonts w:eastAsia="Arial"/>
          <w:sz w:val="24"/>
          <w:szCs w:val="24"/>
        </w:rPr>
        <w:t>dual</w:t>
      </w:r>
      <w:proofErr w:type="spellEnd"/>
      <w:r w:rsidRPr="00A31EA6">
        <w:rPr>
          <w:rFonts w:eastAsia="Arial"/>
          <w:sz w:val="24"/>
          <w:szCs w:val="24"/>
        </w:rPr>
        <w:t xml:space="preserve"> </w:t>
      </w:r>
      <w:proofErr w:type="spellStart"/>
      <w:r w:rsidRPr="00A31EA6">
        <w:rPr>
          <w:rFonts w:eastAsia="Arial"/>
          <w:sz w:val="24"/>
          <w:szCs w:val="24"/>
        </w:rPr>
        <w:t>homing</w:t>
      </w:r>
      <w:proofErr w:type="spellEnd"/>
      <w:r w:rsidRPr="00A31EA6">
        <w:rPr>
          <w:rFonts w:eastAsia="Arial"/>
          <w:sz w:val="24"/>
          <w:szCs w:val="24"/>
        </w:rPr>
        <w:t xml:space="preserve"> (VPN bağlantısı esnasında başka bir bağlantı daha yapmak) olarak </w:t>
      </w:r>
      <w:proofErr w:type="spellStart"/>
      <w:r w:rsidRPr="00A31EA6">
        <w:rPr>
          <w:rFonts w:eastAsia="Arial"/>
          <w:sz w:val="24"/>
          <w:szCs w:val="24"/>
        </w:rPr>
        <w:t>konfigure</w:t>
      </w:r>
      <w:proofErr w:type="spellEnd"/>
      <w:r w:rsidRPr="00A31EA6">
        <w:rPr>
          <w:rFonts w:eastAsia="Arial"/>
          <w:sz w:val="24"/>
          <w:szCs w:val="24"/>
        </w:rPr>
        <w:t xml:space="preserve"> edemez.</w:t>
      </w:r>
    </w:p>
    <w:p w:rsidR="009B60BE" w:rsidRPr="00A31EA6" w:rsidRDefault="009B60BE">
      <w:pPr>
        <w:widowControl w:val="0"/>
        <w:spacing w:before="3"/>
        <w:jc w:val="both"/>
        <w:rPr>
          <w:rFonts w:eastAsia="Arial"/>
          <w:sz w:val="24"/>
          <w:szCs w:val="24"/>
        </w:rPr>
      </w:pPr>
    </w:p>
    <w:p w:rsidR="009B60BE" w:rsidRPr="00A31EA6" w:rsidRDefault="005D4338" w:rsidP="00207001">
      <w:pPr>
        <w:widowControl w:val="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 xml:space="preserve">Kurum ağına standart dışı erişim isteğinde bulunan </w:t>
      </w:r>
      <w:r w:rsidR="00207001" w:rsidRPr="00A31EA6">
        <w:rPr>
          <w:rFonts w:eastAsia="Arial"/>
          <w:sz w:val="24"/>
          <w:szCs w:val="24"/>
        </w:rPr>
        <w:t>üçüncü taraflar</w:t>
      </w:r>
      <w:r w:rsidRPr="00A31EA6">
        <w:rPr>
          <w:rFonts w:eastAsia="Arial"/>
          <w:sz w:val="24"/>
          <w:szCs w:val="24"/>
        </w:rPr>
        <w:t xml:space="preserve"> veya kişiler </w:t>
      </w:r>
      <w:r w:rsidR="00207001" w:rsidRPr="00A31EA6">
        <w:rPr>
          <w:rFonts w:eastAsia="Arial"/>
          <w:sz w:val="24"/>
          <w:szCs w:val="24"/>
        </w:rPr>
        <w:t>kurumun</w:t>
      </w:r>
      <w:r w:rsidRPr="00A31EA6">
        <w:rPr>
          <w:rFonts w:eastAsia="Arial"/>
          <w:sz w:val="24"/>
          <w:szCs w:val="24"/>
        </w:rPr>
        <w:t xml:space="preserve"> özel izni ile geçici olarak izin verilebilirler.</w:t>
      </w:r>
    </w:p>
    <w:p w:rsidR="009B60BE" w:rsidRPr="00A31EA6" w:rsidRDefault="009B60BE">
      <w:pPr>
        <w:widowControl w:val="0"/>
        <w:spacing w:before="3"/>
        <w:jc w:val="both"/>
        <w:rPr>
          <w:rFonts w:eastAsia="Arial"/>
          <w:sz w:val="24"/>
          <w:szCs w:val="24"/>
        </w:rPr>
      </w:pPr>
    </w:p>
    <w:p w:rsidR="009B60BE" w:rsidRPr="00A31EA6" w:rsidRDefault="005D4338">
      <w:pPr>
        <w:widowControl w:val="0"/>
        <w:spacing w:line="253" w:lineRule="auto"/>
        <w:ind w:right="360"/>
        <w:jc w:val="both"/>
        <w:rPr>
          <w:rFonts w:eastAsia="Arial"/>
          <w:sz w:val="24"/>
          <w:szCs w:val="24"/>
        </w:rPr>
      </w:pPr>
      <w:r w:rsidRPr="00A31EA6">
        <w:rPr>
          <w:rFonts w:eastAsia="Arial"/>
          <w:sz w:val="24"/>
          <w:szCs w:val="24"/>
        </w:rPr>
        <w:t>Periyodik olarak yapılan kontrollerle Kurumdan ilişiği kesilmiş veya görevi değişmiş kullanıcı kimlikleri ve hesapları kaldırılmalıdır.</w:t>
      </w:r>
    </w:p>
    <w:p w:rsidR="009B60BE" w:rsidRPr="00A31EA6" w:rsidRDefault="009B60BE">
      <w:pPr>
        <w:widowControl w:val="0"/>
        <w:spacing w:line="251" w:lineRule="auto"/>
        <w:ind w:right="-2"/>
        <w:jc w:val="both"/>
        <w:rPr>
          <w:rFonts w:eastAsia="Arial"/>
          <w:sz w:val="24"/>
          <w:szCs w:val="24"/>
        </w:rPr>
      </w:pPr>
    </w:p>
    <w:p w:rsidR="009B60BE" w:rsidRPr="00A31EA6" w:rsidRDefault="009B60BE">
      <w:pPr>
        <w:widowControl w:val="0"/>
        <w:jc w:val="both"/>
        <w:rPr>
          <w:rFonts w:eastAsia="Arial"/>
          <w:sz w:val="24"/>
          <w:szCs w:val="24"/>
        </w:rPr>
      </w:pPr>
    </w:p>
    <w:sectPr w:rsidR="009B60BE" w:rsidRPr="00A31EA6" w:rsidSect="00D8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1843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15" w:rsidRDefault="00303D15">
      <w:r>
        <w:separator/>
      </w:r>
    </w:p>
  </w:endnote>
  <w:endnote w:type="continuationSeparator" w:id="0">
    <w:p w:rsidR="00303D15" w:rsidRDefault="0030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BE" w:rsidRDefault="009B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FC3E5D" w:rsidTr="00997524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FC3E5D" w:rsidRPr="003E6D8A" w:rsidRDefault="00FC3E5D" w:rsidP="00FC3E5D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FC3E5D" w:rsidRPr="003E6D8A" w:rsidRDefault="00FC3E5D" w:rsidP="00FC3E5D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FC3E5D" w:rsidRPr="003E6D8A" w:rsidRDefault="00FC3E5D" w:rsidP="00FC3E5D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738" w:type="dxa"/>
        </w:tcPr>
        <w:p w:rsidR="00FC3E5D" w:rsidRPr="003E6D8A" w:rsidRDefault="00FC3E5D" w:rsidP="00FC3E5D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FC3E5D" w:rsidTr="00997524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FC3E5D" w:rsidRPr="003E6D8A" w:rsidRDefault="00FC3E5D" w:rsidP="00FC3E5D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FC3E5D" w:rsidRPr="003E6D8A" w:rsidRDefault="00FC3E5D" w:rsidP="00FC3E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FC3E5D" w:rsidRPr="003E6D8A" w:rsidRDefault="00FC3E5D" w:rsidP="00FC3E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738" w:type="dxa"/>
        </w:tcPr>
        <w:p w:rsidR="00FC3E5D" w:rsidRDefault="00FC3E5D" w:rsidP="00FC3E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734194" w:rsidTr="00997524">
      <w:trPr>
        <w:cantSplit/>
        <w:trHeight w:val="1070"/>
      </w:trPr>
      <w:tc>
        <w:tcPr>
          <w:tcW w:w="2374" w:type="dxa"/>
          <w:vMerge/>
          <w:vAlign w:val="center"/>
        </w:tcPr>
        <w:p w:rsidR="00734194" w:rsidRPr="003E6D8A" w:rsidRDefault="00734194" w:rsidP="00FC3E5D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734194" w:rsidRPr="003E6D8A" w:rsidRDefault="00734194" w:rsidP="00FC3E5D">
          <w:pPr>
            <w:jc w:val="center"/>
            <w:rPr>
              <w:rFonts w:ascii="Arial" w:hAnsi="Arial" w:cs="Arial"/>
            </w:rPr>
          </w:pPr>
          <w:r>
            <w:t>BGYS Yöneticisi</w:t>
          </w:r>
        </w:p>
      </w:tc>
      <w:tc>
        <w:tcPr>
          <w:tcW w:w="2283" w:type="dxa"/>
          <w:vAlign w:val="center"/>
        </w:tcPr>
        <w:p w:rsidR="00734194" w:rsidRPr="00C61FC4" w:rsidRDefault="00734194" w:rsidP="000A75FB">
          <w:pPr>
            <w:jc w:val="center"/>
            <w:rPr>
              <w:rFonts w:ascii="Arial" w:hAnsi="Arial" w:cs="Arial"/>
            </w:rPr>
          </w:pPr>
          <w:r>
            <w:t>Bilgi İşlem Daire Başkanı</w:t>
          </w:r>
        </w:p>
      </w:tc>
      <w:tc>
        <w:tcPr>
          <w:tcW w:w="2738" w:type="dxa"/>
        </w:tcPr>
        <w:p w:rsidR="00734194" w:rsidRPr="00734194" w:rsidRDefault="00734194" w:rsidP="00734194">
          <w:pPr>
            <w:jc w:val="center"/>
          </w:pPr>
        </w:p>
        <w:p w:rsidR="00734194" w:rsidRPr="00734194" w:rsidRDefault="00734194" w:rsidP="00734194">
          <w:pPr>
            <w:jc w:val="center"/>
          </w:pPr>
        </w:p>
        <w:p w:rsidR="00734194" w:rsidRPr="00734194" w:rsidRDefault="00734194" w:rsidP="00734194">
          <w:pPr>
            <w:jc w:val="center"/>
          </w:pPr>
          <w:proofErr w:type="spellStart"/>
          <w:r w:rsidRPr="00734194">
            <w:t>Rektör</w:t>
          </w:r>
          <w:proofErr w:type="spellEnd"/>
          <w:r w:rsidRPr="00734194">
            <w:t xml:space="preserve"> </w:t>
          </w:r>
        </w:p>
        <w:p w:rsidR="00734194" w:rsidRPr="00734194" w:rsidRDefault="00734194" w:rsidP="00734194">
          <w:pPr>
            <w:jc w:val="center"/>
          </w:pPr>
        </w:p>
      </w:tc>
    </w:tr>
  </w:tbl>
  <w:p w:rsidR="00FC3E5D" w:rsidRDefault="00FC3E5D" w:rsidP="00FC3E5D">
    <w:pPr>
      <w:pStyle w:val="a2"/>
    </w:pPr>
  </w:p>
  <w:p w:rsidR="00FC3E5D" w:rsidRDefault="00FC3E5D" w:rsidP="00FC3E5D">
    <w:pPr>
      <w:pStyle w:val="a2"/>
    </w:pPr>
  </w:p>
  <w:p w:rsidR="00FC3E5D" w:rsidRDefault="00FC3E5D" w:rsidP="00FC3E5D">
    <w:pPr>
      <w:pStyle w:val="a2"/>
    </w:pPr>
  </w:p>
  <w:p w:rsidR="009B60BE" w:rsidRPr="00FC3E5D" w:rsidRDefault="009B60BE" w:rsidP="00FC3E5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BE" w:rsidRDefault="009B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15" w:rsidRDefault="00303D15">
      <w:r>
        <w:separator/>
      </w:r>
    </w:p>
  </w:footnote>
  <w:footnote w:type="continuationSeparator" w:id="0">
    <w:p w:rsidR="00303D15" w:rsidRDefault="0030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BE" w:rsidRDefault="005D43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B60BE" w:rsidRDefault="009B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BE" w:rsidRDefault="009B60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40"/>
      <w:gridCol w:w="3793"/>
      <w:gridCol w:w="1469"/>
      <w:gridCol w:w="1334"/>
    </w:tblGrid>
    <w:tr w:rsidR="009B60BE">
      <w:trPr>
        <w:trHeight w:val="40"/>
      </w:trPr>
      <w:tc>
        <w:tcPr>
          <w:tcW w:w="3040" w:type="dxa"/>
          <w:vMerge w:val="restart"/>
          <w:vAlign w:val="center"/>
        </w:tcPr>
        <w:p w:rsidR="009B60BE" w:rsidRDefault="00D83E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24079671" wp14:editId="52233D00">
                <wp:extent cx="974785" cy="1009291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dxa"/>
          <w:vMerge w:val="restart"/>
          <w:vAlign w:val="center"/>
        </w:tcPr>
        <w:p w:rsidR="009B60BE" w:rsidRDefault="005D433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469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334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734194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734194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9B60BE">
      <w:trPr>
        <w:trHeight w:val="160"/>
      </w:trPr>
      <w:tc>
        <w:tcPr>
          <w:tcW w:w="3040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793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469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334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proofErr w:type="gramStart"/>
          <w:r>
            <w:t>BGYS.PLT</w:t>
          </w:r>
          <w:proofErr w:type="gramEnd"/>
          <w:r>
            <w:t>.09</w:t>
          </w:r>
        </w:p>
      </w:tc>
    </w:tr>
    <w:tr w:rsidR="009B60BE">
      <w:trPr>
        <w:trHeight w:val="40"/>
      </w:trPr>
      <w:tc>
        <w:tcPr>
          <w:tcW w:w="3040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793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469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334" w:type="dxa"/>
          <w:vAlign w:val="center"/>
        </w:tcPr>
        <w:p w:rsidR="009B60BE" w:rsidRDefault="00FC3E5D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9B60BE">
      <w:trPr>
        <w:trHeight w:val="40"/>
      </w:trPr>
      <w:tc>
        <w:tcPr>
          <w:tcW w:w="3040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793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469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334" w:type="dxa"/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9B60BE">
      <w:trPr>
        <w:trHeight w:val="40"/>
      </w:trPr>
      <w:tc>
        <w:tcPr>
          <w:tcW w:w="3040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793" w:type="dxa"/>
          <w:vMerge/>
          <w:vAlign w:val="center"/>
        </w:tcPr>
        <w:p w:rsidR="009B60BE" w:rsidRDefault="009B6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469" w:type="dxa"/>
          <w:tcBorders>
            <w:bottom w:val="single" w:sz="4" w:space="0" w:color="000000"/>
          </w:tcBorders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334" w:type="dxa"/>
          <w:tcBorders>
            <w:bottom w:val="single" w:sz="4" w:space="0" w:color="000000"/>
          </w:tcBorders>
          <w:vAlign w:val="center"/>
        </w:tcPr>
        <w:p w:rsidR="009B60BE" w:rsidRDefault="005D4338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9B60BE">
      <w:trPr>
        <w:trHeight w:val="340"/>
      </w:trPr>
      <w:tc>
        <w:tcPr>
          <w:tcW w:w="3040" w:type="dxa"/>
          <w:tcBorders>
            <w:bottom w:val="single" w:sz="4" w:space="0" w:color="000000"/>
          </w:tcBorders>
          <w:vAlign w:val="center"/>
        </w:tcPr>
        <w:p w:rsidR="009B60BE" w:rsidRDefault="005D433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6596" w:type="dxa"/>
          <w:gridSpan w:val="3"/>
          <w:tcBorders>
            <w:bottom w:val="single" w:sz="4" w:space="0" w:color="000000"/>
          </w:tcBorders>
          <w:vAlign w:val="center"/>
        </w:tcPr>
        <w:p w:rsidR="009B60BE" w:rsidRDefault="005D43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UZAKTAN ERİŞİM</w:t>
          </w:r>
        </w:p>
      </w:tc>
    </w:tr>
  </w:tbl>
  <w:p w:rsidR="009B60BE" w:rsidRDefault="009B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BE" w:rsidRDefault="009B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0BE"/>
    <w:rsid w:val="000D6324"/>
    <w:rsid w:val="00207001"/>
    <w:rsid w:val="00303D15"/>
    <w:rsid w:val="005D4338"/>
    <w:rsid w:val="006F3AB9"/>
    <w:rsid w:val="00734194"/>
    <w:rsid w:val="00810D7F"/>
    <w:rsid w:val="00997524"/>
    <w:rsid w:val="009B60BE"/>
    <w:rsid w:val="00A31EA6"/>
    <w:rsid w:val="00B4336F"/>
    <w:rsid w:val="00BA44DD"/>
    <w:rsid w:val="00C33805"/>
    <w:rsid w:val="00D83E9F"/>
    <w:rsid w:val="00E1446D"/>
    <w:rsid w:val="00E536C8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C3E5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3E5D"/>
  </w:style>
  <w:style w:type="paragraph" w:customStyle="1" w:styleId="a2">
    <w:basedOn w:val="Normal"/>
    <w:next w:val="Altbilgi"/>
    <w:rsid w:val="00FC3E5D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FC3E5D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C3E5D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C3E5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3E5D"/>
  </w:style>
  <w:style w:type="paragraph" w:customStyle="1" w:styleId="a2">
    <w:basedOn w:val="Normal"/>
    <w:next w:val="Altbilgi"/>
    <w:rsid w:val="00FC3E5D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FC3E5D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C3E5D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9</cp:revision>
  <cp:lastPrinted>2019-05-13T12:22:00Z</cp:lastPrinted>
  <dcterms:created xsi:type="dcterms:W3CDTF">2019-01-29T09:18:00Z</dcterms:created>
  <dcterms:modified xsi:type="dcterms:W3CDTF">2022-07-28T13:07:00Z</dcterms:modified>
</cp:coreProperties>
</file>