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F123" w14:textId="77777777" w:rsidR="000B2F5D" w:rsidRPr="00851053" w:rsidRDefault="000B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939"/>
      </w:tblGrid>
      <w:tr w:rsidR="000B2F5D" w:rsidRPr="00851053" w14:paraId="08AB9205" w14:textId="77777777" w:rsidTr="005C35A1"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A10F" w14:textId="77777777" w:rsidR="000B2F5D" w:rsidRPr="00851053" w:rsidRDefault="003875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51053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0B2F5D" w:rsidRPr="00851053" w14:paraId="2251D315" w14:textId="77777777" w:rsidTr="005C35A1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8DED" w14:textId="77777777" w:rsidR="000B2F5D" w:rsidRPr="00851053" w:rsidRDefault="0038755E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51053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851053">
              <w:rPr>
                <w:rFonts w:eastAsia="Arial"/>
                <w:b/>
                <w:color w:val="000000"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9B35" w14:textId="77777777" w:rsidR="000B2F5D" w:rsidRPr="00851053" w:rsidRDefault="0038755E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851053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851053">
              <w:rPr>
                <w:rFonts w:eastAsia="Arial"/>
                <w:b/>
                <w:color w:val="000000"/>
                <w:sz w:val="24"/>
                <w:szCs w:val="24"/>
              </w:rPr>
              <w:t>. Tarihi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1F7D" w14:textId="77777777" w:rsidR="000B2F5D" w:rsidRPr="00851053" w:rsidRDefault="0038755E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51053">
              <w:rPr>
                <w:rFonts w:eastAsia="Arial"/>
                <w:b/>
                <w:color w:val="000000"/>
                <w:sz w:val="24"/>
                <w:szCs w:val="24"/>
              </w:rPr>
              <w:t>Açıklama</w:t>
            </w:r>
          </w:p>
        </w:tc>
      </w:tr>
      <w:tr w:rsidR="000B2F5D" w:rsidRPr="00851053" w14:paraId="71CD8E7C" w14:textId="77777777" w:rsidTr="005C35A1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89D9" w14:textId="77777777" w:rsidR="000B2F5D" w:rsidRPr="00851053" w:rsidRDefault="0038755E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51053">
              <w:rPr>
                <w:rFonts w:eastAsia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0CAC" w14:textId="77777777" w:rsidR="000B2F5D" w:rsidRPr="00851053" w:rsidRDefault="000B2F5D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D6DC" w14:textId="77777777" w:rsidR="000B2F5D" w:rsidRPr="00851053" w:rsidRDefault="0038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51053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14:paraId="75E01FB5" w14:textId="77777777" w:rsidR="000B2F5D" w:rsidRPr="00851053" w:rsidRDefault="000B2F5D">
      <w:pPr>
        <w:tabs>
          <w:tab w:val="left" w:pos="426"/>
        </w:tabs>
        <w:spacing w:line="276" w:lineRule="auto"/>
        <w:rPr>
          <w:rFonts w:eastAsia="Tahoma"/>
          <w:color w:val="000000"/>
          <w:sz w:val="24"/>
          <w:szCs w:val="24"/>
        </w:rPr>
      </w:pPr>
    </w:p>
    <w:p w14:paraId="322D5BEA" w14:textId="77777777" w:rsidR="000B2F5D" w:rsidRPr="00851053" w:rsidRDefault="003875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b/>
          <w:color w:val="000000"/>
          <w:sz w:val="24"/>
          <w:szCs w:val="24"/>
        </w:rPr>
        <w:t>1.  AMAÇ</w:t>
      </w:r>
    </w:p>
    <w:p w14:paraId="112BEEE9" w14:textId="77777777" w:rsidR="000B2F5D" w:rsidRPr="00851053" w:rsidRDefault="003875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color w:val="000000"/>
          <w:sz w:val="24"/>
          <w:szCs w:val="24"/>
        </w:rPr>
        <w:t xml:space="preserve">Bu doküman bilişim ortamlarındaki Virüs, Solucan, Truva Atı ve diğer zararlı kodlara ve saldırılara karşı </w:t>
      </w:r>
      <w:r w:rsidR="00972D2F" w:rsidRPr="00851053">
        <w:rPr>
          <w:rFonts w:eastAsia="Arial"/>
          <w:color w:val="000000"/>
          <w:sz w:val="24"/>
          <w:szCs w:val="24"/>
        </w:rPr>
        <w:t xml:space="preserve">Afyon Kocatepe </w:t>
      </w:r>
      <w:r w:rsidRPr="00851053">
        <w:rPr>
          <w:rFonts w:eastAsia="Arial"/>
          <w:color w:val="000000"/>
          <w:sz w:val="24"/>
          <w:szCs w:val="24"/>
        </w:rPr>
        <w:t>Üniversite</w:t>
      </w:r>
      <w:r w:rsidR="001371AB" w:rsidRPr="00851053">
        <w:rPr>
          <w:rFonts w:eastAsia="Arial"/>
          <w:color w:val="000000"/>
          <w:sz w:val="24"/>
          <w:szCs w:val="24"/>
        </w:rPr>
        <w:t>si Bilgi İşlem Daire Başkanlığı</w:t>
      </w:r>
      <w:r w:rsidRPr="00851053">
        <w:rPr>
          <w:rFonts w:eastAsia="Tahoma"/>
          <w:color w:val="000000"/>
          <w:sz w:val="24"/>
          <w:szCs w:val="24"/>
        </w:rPr>
        <w:t xml:space="preserve"> kuruluş politikasını tanımlamaktadır.  </w:t>
      </w:r>
    </w:p>
    <w:p w14:paraId="5D791E62" w14:textId="77777777" w:rsidR="000B2F5D" w:rsidRPr="00851053" w:rsidRDefault="003875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color w:val="000000"/>
          <w:sz w:val="24"/>
          <w:szCs w:val="24"/>
        </w:rPr>
        <w:t xml:space="preserve">      </w:t>
      </w:r>
    </w:p>
    <w:p w14:paraId="0A8F8938" w14:textId="77777777" w:rsidR="000B2F5D" w:rsidRPr="00851053" w:rsidRDefault="003875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b/>
          <w:color w:val="000000"/>
          <w:sz w:val="24"/>
          <w:szCs w:val="24"/>
        </w:rPr>
        <w:t xml:space="preserve">2. KAPSAM </w:t>
      </w:r>
    </w:p>
    <w:p w14:paraId="3F8FE73C" w14:textId="77777777" w:rsidR="000B2F5D" w:rsidRPr="00851053" w:rsidRDefault="003875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color w:val="000000"/>
          <w:sz w:val="24"/>
          <w:szCs w:val="24"/>
        </w:rPr>
        <w:t xml:space="preserve">Bu politika, zararlı kodların bulaştığı tüm bilişim ortamlarını, elektronik iletişim medyasını ve depolama ortamlarını kapsar.     </w:t>
      </w:r>
    </w:p>
    <w:p w14:paraId="0EA6C3FD" w14:textId="77777777" w:rsidR="000B2F5D" w:rsidRPr="00851053" w:rsidRDefault="0038755E" w:rsidP="00911A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color w:val="000000"/>
          <w:sz w:val="24"/>
          <w:szCs w:val="24"/>
        </w:rPr>
        <w:t xml:space="preserve">   </w:t>
      </w:r>
      <w:r w:rsidR="00911AEE" w:rsidRPr="00851053">
        <w:rPr>
          <w:rFonts w:eastAsia="Tahoma"/>
          <w:color w:val="000000"/>
          <w:sz w:val="24"/>
          <w:szCs w:val="24"/>
        </w:rPr>
        <w:tab/>
      </w:r>
    </w:p>
    <w:p w14:paraId="2EB9768F" w14:textId="77777777" w:rsidR="000B2F5D" w:rsidRPr="00851053" w:rsidRDefault="003875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b/>
          <w:color w:val="000000"/>
          <w:sz w:val="24"/>
          <w:szCs w:val="24"/>
        </w:rPr>
        <w:t>3. UYGULAMA</w:t>
      </w:r>
    </w:p>
    <w:p w14:paraId="1C0627E4" w14:textId="77777777" w:rsidR="000B2F5D" w:rsidRPr="00851053" w:rsidRDefault="0038755E" w:rsidP="005C3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639"/>
        </w:tabs>
        <w:spacing w:line="276" w:lineRule="auto"/>
        <w:ind w:left="0" w:right="142" w:firstLine="0"/>
        <w:jc w:val="both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color w:val="000000"/>
          <w:sz w:val="24"/>
          <w:szCs w:val="24"/>
        </w:rPr>
        <w:t xml:space="preserve">Tüm bilgisayarlar, </w:t>
      </w:r>
      <w:r w:rsidR="00972D2F" w:rsidRPr="00851053">
        <w:rPr>
          <w:rFonts w:eastAsia="Tahoma"/>
          <w:b/>
          <w:color w:val="000000"/>
          <w:sz w:val="24"/>
          <w:szCs w:val="24"/>
        </w:rPr>
        <w:t xml:space="preserve">Afyon Kocatepe </w:t>
      </w:r>
      <w:r w:rsidRPr="00851053">
        <w:rPr>
          <w:rFonts w:eastAsia="Tahoma"/>
          <w:b/>
          <w:color w:val="000000"/>
          <w:sz w:val="24"/>
          <w:szCs w:val="24"/>
        </w:rPr>
        <w:t xml:space="preserve">Üniversitesi Bilgi İşlem Daire Başkanlığı </w:t>
      </w:r>
      <w:r w:rsidRPr="00851053">
        <w:rPr>
          <w:rFonts w:eastAsia="Tahoma"/>
          <w:color w:val="000000"/>
          <w:sz w:val="24"/>
          <w:szCs w:val="24"/>
        </w:rPr>
        <w:t xml:space="preserve">yönetimi tarafından onaylanmış en son </w:t>
      </w:r>
      <w:proofErr w:type="spellStart"/>
      <w:r w:rsidRPr="00851053">
        <w:rPr>
          <w:rFonts w:eastAsia="Tahoma"/>
          <w:color w:val="000000"/>
          <w:sz w:val="24"/>
          <w:szCs w:val="24"/>
        </w:rPr>
        <w:t>antivirüs</w:t>
      </w:r>
      <w:proofErr w:type="spellEnd"/>
      <w:r w:rsidRPr="00851053">
        <w:rPr>
          <w:rFonts w:eastAsia="Tahoma"/>
          <w:color w:val="000000"/>
          <w:sz w:val="24"/>
          <w:szCs w:val="24"/>
        </w:rPr>
        <w:t xml:space="preserve"> yazılımları ile koruma altına alınacaktır. </w:t>
      </w:r>
    </w:p>
    <w:p w14:paraId="3335046F" w14:textId="77777777" w:rsidR="000B2F5D" w:rsidRPr="00851053" w:rsidRDefault="000B2F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14:paraId="13F7EF6B" w14:textId="77777777" w:rsidR="000B2F5D" w:rsidRPr="00851053" w:rsidRDefault="00387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color w:val="000000"/>
          <w:sz w:val="24"/>
          <w:szCs w:val="24"/>
        </w:rPr>
        <w:t xml:space="preserve">Bilinmeyen ve şüpheli bir kaynaktan gelen e-posta mesaj ve ekleri açılmayacaktır.   </w:t>
      </w:r>
    </w:p>
    <w:p w14:paraId="29A88E39" w14:textId="77777777" w:rsidR="000B2F5D" w:rsidRPr="00851053" w:rsidRDefault="000B2F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14:paraId="4264FCF2" w14:textId="77777777" w:rsidR="000B2F5D" w:rsidRPr="00851053" w:rsidRDefault="00387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color w:val="000000"/>
          <w:sz w:val="24"/>
          <w:szCs w:val="24"/>
        </w:rPr>
        <w:t xml:space="preserve">Bilgisayarlarda kullanılan tüm taşınabilir medya ortamları (disket sürücü, Flash ROM, CD-ROM vs.) kullanılmadan önce virüs taramasına tabi tutulacaktır. </w:t>
      </w:r>
    </w:p>
    <w:p w14:paraId="37489A65" w14:textId="77777777" w:rsidR="000B2F5D" w:rsidRPr="00851053" w:rsidRDefault="000B2F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14:paraId="7757DD4B" w14:textId="77777777" w:rsidR="000B2F5D" w:rsidRPr="00851053" w:rsidRDefault="0038755E" w:rsidP="00D87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color w:val="000000"/>
          <w:sz w:val="24"/>
          <w:szCs w:val="24"/>
        </w:rPr>
        <w:t xml:space="preserve">Tüm e-posta sunucuları için </w:t>
      </w:r>
      <w:proofErr w:type="spellStart"/>
      <w:r w:rsidRPr="00851053">
        <w:rPr>
          <w:rFonts w:eastAsia="Tahoma"/>
          <w:color w:val="000000"/>
          <w:sz w:val="24"/>
          <w:szCs w:val="24"/>
        </w:rPr>
        <w:t>antivirüs</w:t>
      </w:r>
      <w:proofErr w:type="spellEnd"/>
      <w:r w:rsidRPr="00851053">
        <w:rPr>
          <w:rFonts w:eastAsia="Tahoma"/>
          <w:color w:val="000000"/>
          <w:sz w:val="24"/>
          <w:szCs w:val="24"/>
        </w:rPr>
        <w:t xml:space="preserve"> koruma yazılımı yüklenecek; tüm e-posta ve ekleri </w:t>
      </w:r>
      <w:r w:rsidR="00D8788A" w:rsidRPr="00851053">
        <w:rPr>
          <w:rFonts w:eastAsia="Tahoma"/>
          <w:color w:val="000000"/>
          <w:sz w:val="24"/>
          <w:szCs w:val="24"/>
        </w:rPr>
        <w:t xml:space="preserve">işlem öncesi </w:t>
      </w:r>
      <w:proofErr w:type="spellStart"/>
      <w:r w:rsidRPr="00851053">
        <w:rPr>
          <w:rFonts w:eastAsia="Tahoma"/>
          <w:color w:val="000000"/>
          <w:sz w:val="24"/>
          <w:szCs w:val="24"/>
        </w:rPr>
        <w:t>antivirüs</w:t>
      </w:r>
      <w:proofErr w:type="spellEnd"/>
      <w:r w:rsidRPr="00851053">
        <w:rPr>
          <w:rFonts w:eastAsia="Tahoma"/>
          <w:color w:val="000000"/>
          <w:sz w:val="24"/>
          <w:szCs w:val="24"/>
        </w:rPr>
        <w:t xml:space="preserve"> taramasından geçirilecektir.</w:t>
      </w:r>
    </w:p>
    <w:p w14:paraId="00D186D4" w14:textId="77777777" w:rsidR="000B2F5D" w:rsidRPr="00851053" w:rsidRDefault="000B2F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14:paraId="012E1ACF" w14:textId="77777777" w:rsidR="000B2F5D" w:rsidRPr="00851053" w:rsidRDefault="00387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proofErr w:type="spellStart"/>
      <w:r w:rsidRPr="00851053">
        <w:rPr>
          <w:rFonts w:eastAsia="Tahoma"/>
          <w:color w:val="000000"/>
          <w:sz w:val="24"/>
          <w:szCs w:val="24"/>
        </w:rPr>
        <w:t>Antivirüs</w:t>
      </w:r>
      <w:proofErr w:type="spellEnd"/>
      <w:r w:rsidRPr="00851053">
        <w:rPr>
          <w:rFonts w:eastAsia="Tahoma"/>
          <w:color w:val="000000"/>
          <w:sz w:val="24"/>
          <w:szCs w:val="24"/>
        </w:rPr>
        <w:t xml:space="preserve"> yazılımının tüm güncel imzaları merkezi olarak </w:t>
      </w:r>
      <w:proofErr w:type="spellStart"/>
      <w:r w:rsidRPr="00851053">
        <w:rPr>
          <w:rFonts w:eastAsia="Tahoma"/>
          <w:color w:val="000000"/>
          <w:sz w:val="24"/>
          <w:szCs w:val="24"/>
        </w:rPr>
        <w:t>antivirüs</w:t>
      </w:r>
      <w:proofErr w:type="spellEnd"/>
      <w:r w:rsidRPr="00851053">
        <w:rPr>
          <w:rFonts w:eastAsia="Tahoma"/>
          <w:color w:val="000000"/>
          <w:sz w:val="24"/>
          <w:szCs w:val="24"/>
        </w:rPr>
        <w:t xml:space="preserve"> firmasının onaylı sunucusundan otomatik olarak yüklenecek ve ilgili sunuculara dağıtımı yapılacaktır. </w:t>
      </w:r>
    </w:p>
    <w:p w14:paraId="60C7159F" w14:textId="77777777" w:rsidR="000B2F5D" w:rsidRPr="00851053" w:rsidRDefault="000B2F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rPr>
          <w:rFonts w:eastAsia="Tahoma"/>
          <w:color w:val="000000"/>
          <w:sz w:val="24"/>
          <w:szCs w:val="24"/>
        </w:rPr>
      </w:pPr>
    </w:p>
    <w:p w14:paraId="5095505C" w14:textId="77777777" w:rsidR="000B2F5D" w:rsidRPr="00851053" w:rsidRDefault="00387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color w:val="000000"/>
          <w:sz w:val="24"/>
          <w:szCs w:val="24"/>
        </w:rPr>
        <w:t xml:space="preserve">Internet üzerinden kaynağı belli olmayan web sitesinden yazılım yüklemesi yapılmayacaktır. </w:t>
      </w:r>
    </w:p>
    <w:p w14:paraId="0B38B19E" w14:textId="77777777" w:rsidR="000B2F5D" w:rsidRPr="00851053" w:rsidRDefault="000B2F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14:paraId="1902A5DC" w14:textId="77777777" w:rsidR="000B2F5D" w:rsidRPr="00851053" w:rsidRDefault="002061E4" w:rsidP="00D87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proofErr w:type="gramStart"/>
      <w:r w:rsidRPr="00851053">
        <w:rPr>
          <w:rFonts w:eastAsia="Tahoma"/>
          <w:b/>
          <w:color w:val="000000"/>
          <w:sz w:val="24"/>
          <w:szCs w:val="24"/>
        </w:rPr>
        <w:lastRenderedPageBreak/>
        <w:t>Kurum</w:t>
      </w:r>
      <w:r w:rsidR="0038755E" w:rsidRPr="00851053">
        <w:rPr>
          <w:rFonts w:eastAsia="Tahoma"/>
          <w:b/>
          <w:color w:val="000000"/>
          <w:sz w:val="24"/>
          <w:szCs w:val="24"/>
        </w:rPr>
        <w:t xml:space="preserve">  </w:t>
      </w:r>
      <w:r w:rsidR="0038755E" w:rsidRPr="00851053">
        <w:rPr>
          <w:rFonts w:eastAsia="Tahoma"/>
          <w:color w:val="000000"/>
          <w:sz w:val="24"/>
          <w:szCs w:val="24"/>
        </w:rPr>
        <w:t>Sistem</w:t>
      </w:r>
      <w:proofErr w:type="gramEnd"/>
      <w:r w:rsidR="0038755E" w:rsidRPr="00851053">
        <w:rPr>
          <w:rFonts w:eastAsia="Tahoma"/>
          <w:color w:val="000000"/>
          <w:sz w:val="24"/>
          <w:szCs w:val="24"/>
        </w:rPr>
        <w:t xml:space="preserve"> Uzmanı tarafından siber saldırılarla mücadele için kullanılması yasaklanan ve </w:t>
      </w:r>
      <w:r w:rsidR="00D8788A" w:rsidRPr="00851053">
        <w:rPr>
          <w:rFonts w:eastAsia="Tahoma"/>
          <w:color w:val="000000"/>
          <w:sz w:val="24"/>
          <w:szCs w:val="24"/>
        </w:rPr>
        <w:t>Kurum</w:t>
      </w:r>
      <w:r w:rsidR="0038755E" w:rsidRPr="00851053">
        <w:rPr>
          <w:rFonts w:eastAsia="Tahoma"/>
          <w:color w:val="000000"/>
          <w:sz w:val="24"/>
          <w:szCs w:val="24"/>
        </w:rPr>
        <w:t xml:space="preserve"> içinde duyurulan yazılım ve bileşenleri hiçbir personel tarafından kullanılmayacaktır.</w:t>
      </w:r>
    </w:p>
    <w:p w14:paraId="15A1A9E3" w14:textId="77777777" w:rsidR="000B2F5D" w:rsidRPr="00851053" w:rsidRDefault="000B2F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14:paraId="75FF2F72" w14:textId="77777777" w:rsidR="000B2F5D" w:rsidRPr="00851053" w:rsidRDefault="002061E4" w:rsidP="00D87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b/>
          <w:color w:val="000000"/>
          <w:sz w:val="24"/>
          <w:szCs w:val="24"/>
        </w:rPr>
        <w:t xml:space="preserve">Kurum, </w:t>
      </w:r>
      <w:r w:rsidR="0038755E" w:rsidRPr="00851053">
        <w:rPr>
          <w:rFonts w:eastAsia="Tahoma"/>
          <w:b/>
          <w:color w:val="000000"/>
          <w:sz w:val="24"/>
          <w:szCs w:val="24"/>
        </w:rPr>
        <w:t xml:space="preserve"> </w:t>
      </w:r>
      <w:r w:rsidR="0038755E" w:rsidRPr="00851053">
        <w:rPr>
          <w:rFonts w:eastAsia="Tahoma"/>
          <w:color w:val="000000"/>
          <w:sz w:val="24"/>
          <w:szCs w:val="24"/>
        </w:rPr>
        <w:t xml:space="preserve">kuruluş ağına bağlanması gerekli olan </w:t>
      </w:r>
      <w:r w:rsidR="00D8788A" w:rsidRPr="00851053">
        <w:rPr>
          <w:rFonts w:eastAsia="Tahoma"/>
          <w:b/>
          <w:color w:val="000000"/>
          <w:sz w:val="24"/>
          <w:szCs w:val="24"/>
        </w:rPr>
        <w:t xml:space="preserve">Kurum </w:t>
      </w:r>
      <w:r w:rsidR="0038755E" w:rsidRPr="00851053">
        <w:rPr>
          <w:rFonts w:eastAsia="Tahoma"/>
          <w:color w:val="000000"/>
          <w:sz w:val="24"/>
          <w:szCs w:val="24"/>
        </w:rPr>
        <w:t>dışı istemci ve taşınabilir bilgisayarları ağa DMZ (</w:t>
      </w:r>
      <w:proofErr w:type="spellStart"/>
      <w:r w:rsidR="0038755E" w:rsidRPr="00851053">
        <w:rPr>
          <w:rFonts w:eastAsia="Tahoma"/>
          <w:color w:val="000000"/>
          <w:sz w:val="24"/>
          <w:szCs w:val="24"/>
        </w:rPr>
        <w:t>Demilitarized</w:t>
      </w:r>
      <w:proofErr w:type="spellEnd"/>
      <w:r w:rsidR="0038755E" w:rsidRPr="00851053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="0038755E" w:rsidRPr="00851053">
        <w:rPr>
          <w:rFonts w:eastAsia="Tahoma"/>
          <w:color w:val="000000"/>
          <w:sz w:val="24"/>
          <w:szCs w:val="24"/>
        </w:rPr>
        <w:t>Zone</w:t>
      </w:r>
      <w:proofErr w:type="spellEnd"/>
      <w:r w:rsidR="0038755E" w:rsidRPr="00851053">
        <w:rPr>
          <w:rFonts w:eastAsia="Tahoma"/>
          <w:color w:val="000000"/>
          <w:sz w:val="24"/>
          <w:szCs w:val="24"/>
        </w:rPr>
        <w:t>) ile bağlanmaktadırlar.</w:t>
      </w:r>
    </w:p>
    <w:p w14:paraId="59CC1B47" w14:textId="77777777" w:rsidR="000B2F5D" w:rsidRPr="00851053" w:rsidRDefault="000B2F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14:paraId="063F5E2B" w14:textId="77777777" w:rsidR="000B2F5D" w:rsidRPr="00851053" w:rsidRDefault="002061E4" w:rsidP="00206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b/>
          <w:color w:val="000000"/>
          <w:sz w:val="24"/>
          <w:szCs w:val="24"/>
        </w:rPr>
        <w:t xml:space="preserve">Kurum </w:t>
      </w:r>
      <w:r w:rsidR="0038755E" w:rsidRPr="00851053">
        <w:rPr>
          <w:rFonts w:eastAsia="Tahoma"/>
          <w:color w:val="000000"/>
          <w:sz w:val="24"/>
          <w:szCs w:val="24"/>
        </w:rPr>
        <w:t xml:space="preserve">personeli, e-posta veya başka yollarla kendilerine gelen ve kendilerinden istenen parola, kullanıcı kimlik veya gizli bilgileri iletmeyecek ve böyle durumlar olursa bunu </w:t>
      </w:r>
      <w:r w:rsidRPr="00851053">
        <w:rPr>
          <w:rFonts w:eastAsia="Tahoma"/>
          <w:color w:val="000000"/>
          <w:sz w:val="24"/>
          <w:szCs w:val="24"/>
        </w:rPr>
        <w:t>Kurum</w:t>
      </w:r>
      <w:r w:rsidR="0038755E" w:rsidRPr="00851053">
        <w:rPr>
          <w:rFonts w:eastAsia="Tahoma"/>
          <w:b/>
          <w:color w:val="000000"/>
          <w:sz w:val="24"/>
          <w:szCs w:val="24"/>
        </w:rPr>
        <w:t xml:space="preserve"> </w:t>
      </w:r>
      <w:r w:rsidR="0038755E" w:rsidRPr="00851053">
        <w:rPr>
          <w:rFonts w:eastAsia="Tahoma"/>
          <w:color w:val="000000"/>
          <w:sz w:val="24"/>
          <w:szCs w:val="24"/>
        </w:rPr>
        <w:t>Sistem Uzmanına ivedilikle bildirecektir.</w:t>
      </w:r>
    </w:p>
    <w:p w14:paraId="480C5643" w14:textId="77777777" w:rsidR="000B2F5D" w:rsidRPr="00851053" w:rsidRDefault="000B2F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14:paraId="1C561C7D" w14:textId="77777777" w:rsidR="000B2F5D" w:rsidRPr="00851053" w:rsidRDefault="002061E4" w:rsidP="00206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b/>
          <w:color w:val="000000"/>
          <w:sz w:val="24"/>
          <w:szCs w:val="24"/>
        </w:rPr>
        <w:t>Kurum</w:t>
      </w:r>
      <w:r w:rsidR="0038755E" w:rsidRPr="00851053">
        <w:rPr>
          <w:rFonts w:eastAsia="Tahoma"/>
          <w:color w:val="000000"/>
          <w:sz w:val="24"/>
          <w:szCs w:val="24"/>
        </w:rPr>
        <w:t xml:space="preserve"> personeli, kendi bilgisayarlarından </w:t>
      </w:r>
      <w:r w:rsidRPr="00851053">
        <w:rPr>
          <w:rFonts w:eastAsia="Tahoma"/>
          <w:b/>
          <w:color w:val="000000"/>
          <w:sz w:val="24"/>
          <w:szCs w:val="24"/>
        </w:rPr>
        <w:t>Kurum</w:t>
      </w:r>
      <w:r w:rsidR="0038755E" w:rsidRPr="00851053">
        <w:rPr>
          <w:rFonts w:eastAsia="Tahoma"/>
          <w:b/>
          <w:color w:val="000000"/>
          <w:sz w:val="24"/>
          <w:szCs w:val="24"/>
        </w:rPr>
        <w:t xml:space="preserve"> </w:t>
      </w:r>
      <w:r w:rsidR="0038755E" w:rsidRPr="00851053">
        <w:rPr>
          <w:rFonts w:eastAsia="Tahoma"/>
          <w:color w:val="000000"/>
          <w:sz w:val="24"/>
          <w:szCs w:val="24"/>
        </w:rPr>
        <w:t>tarafında</w:t>
      </w:r>
      <w:r w:rsidRPr="00851053">
        <w:rPr>
          <w:rFonts w:eastAsia="Tahoma"/>
          <w:color w:val="000000"/>
          <w:sz w:val="24"/>
          <w:szCs w:val="24"/>
        </w:rPr>
        <w:t>n kurulmuş olan anti virüs ve</w:t>
      </w:r>
      <w:r w:rsidR="0038755E" w:rsidRPr="00851053">
        <w:rPr>
          <w:rFonts w:eastAsia="Tahoma"/>
          <w:color w:val="000000"/>
          <w:sz w:val="24"/>
          <w:szCs w:val="24"/>
        </w:rPr>
        <w:t xml:space="preserve"> SPAM koruma yazılımlarını devre dışı bırakamaz veya kaldıramaz.</w:t>
      </w:r>
    </w:p>
    <w:p w14:paraId="2E8F9A37" w14:textId="77777777" w:rsidR="000B2F5D" w:rsidRPr="00851053" w:rsidRDefault="000B2F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14:paraId="561BE94D" w14:textId="77777777" w:rsidR="000B2F5D" w:rsidRPr="00851053" w:rsidRDefault="002061E4" w:rsidP="00206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b/>
          <w:color w:val="000000"/>
          <w:sz w:val="24"/>
          <w:szCs w:val="24"/>
        </w:rPr>
        <w:t>Kurum</w:t>
      </w:r>
      <w:r w:rsidR="0038755E" w:rsidRPr="00851053">
        <w:rPr>
          <w:rFonts w:eastAsia="Tahoma"/>
          <w:b/>
          <w:color w:val="000000"/>
          <w:sz w:val="24"/>
          <w:szCs w:val="24"/>
        </w:rPr>
        <w:t xml:space="preserve"> </w:t>
      </w:r>
      <w:r w:rsidR="0038755E" w:rsidRPr="00851053">
        <w:rPr>
          <w:rFonts w:eastAsia="Tahoma"/>
          <w:color w:val="000000"/>
          <w:sz w:val="24"/>
          <w:szCs w:val="24"/>
        </w:rPr>
        <w:t xml:space="preserve">bilişim ağına etkileşimli olarak bağlanacak herhangi bir bilgisayar sisteminin virüs, </w:t>
      </w:r>
      <w:proofErr w:type="spellStart"/>
      <w:r w:rsidR="0038755E" w:rsidRPr="00851053">
        <w:rPr>
          <w:rFonts w:eastAsia="Tahoma"/>
          <w:color w:val="000000"/>
          <w:sz w:val="24"/>
          <w:szCs w:val="24"/>
        </w:rPr>
        <w:t>truva</w:t>
      </w:r>
      <w:proofErr w:type="spellEnd"/>
      <w:r w:rsidR="0038755E" w:rsidRPr="00851053">
        <w:rPr>
          <w:rFonts w:eastAsia="Tahoma"/>
          <w:color w:val="000000"/>
          <w:sz w:val="24"/>
          <w:szCs w:val="24"/>
        </w:rPr>
        <w:t xml:space="preserve"> atı, solu</w:t>
      </w:r>
      <w:r w:rsidRPr="00851053">
        <w:rPr>
          <w:rFonts w:eastAsia="Tahoma"/>
          <w:color w:val="000000"/>
          <w:sz w:val="24"/>
          <w:szCs w:val="24"/>
        </w:rPr>
        <w:t>can veya diğer zararlı kod</w:t>
      </w:r>
      <w:r w:rsidR="0038755E" w:rsidRPr="00851053">
        <w:rPr>
          <w:rFonts w:eastAsia="Tahoma"/>
          <w:color w:val="000000"/>
          <w:sz w:val="24"/>
          <w:szCs w:val="24"/>
        </w:rPr>
        <w:t xml:space="preserve"> </w:t>
      </w:r>
      <w:r w:rsidRPr="00851053">
        <w:rPr>
          <w:rFonts w:eastAsia="Tahoma"/>
          <w:color w:val="000000"/>
          <w:sz w:val="24"/>
          <w:szCs w:val="24"/>
        </w:rPr>
        <w:t>bulunmadığı</w:t>
      </w:r>
      <w:r w:rsidR="0038755E" w:rsidRPr="00851053">
        <w:rPr>
          <w:rFonts w:eastAsia="Tahoma"/>
          <w:color w:val="000000"/>
          <w:sz w:val="24"/>
          <w:szCs w:val="24"/>
        </w:rPr>
        <w:t xml:space="preserve"> tespit edildikten sonra bağlantısı gerçekleştirilecektir. </w:t>
      </w:r>
    </w:p>
    <w:p w14:paraId="07D20718" w14:textId="77777777" w:rsidR="000B2F5D" w:rsidRPr="00851053" w:rsidRDefault="000B2F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14:paraId="1F66C836" w14:textId="77777777" w:rsidR="000B2F5D" w:rsidRPr="00851053" w:rsidRDefault="00206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b/>
          <w:color w:val="000000"/>
          <w:sz w:val="24"/>
          <w:szCs w:val="24"/>
        </w:rPr>
        <w:t>Kurum</w:t>
      </w:r>
      <w:r w:rsidR="0038755E" w:rsidRPr="00851053">
        <w:rPr>
          <w:rFonts w:eastAsia="Tahoma"/>
          <w:b/>
          <w:color w:val="000000"/>
          <w:sz w:val="24"/>
          <w:szCs w:val="24"/>
        </w:rPr>
        <w:t xml:space="preserve"> </w:t>
      </w:r>
      <w:r w:rsidR="0038755E" w:rsidRPr="00851053">
        <w:rPr>
          <w:rFonts w:eastAsia="Tahoma"/>
          <w:color w:val="000000"/>
          <w:sz w:val="24"/>
          <w:szCs w:val="24"/>
        </w:rPr>
        <w:t xml:space="preserve">ağı ve önemli sunucu bileşenleri için Ağ ve Sunucu Saldırı Tespit </w:t>
      </w:r>
      <w:r w:rsidRPr="00851053">
        <w:rPr>
          <w:rFonts w:eastAsia="Tahoma"/>
          <w:color w:val="000000"/>
          <w:sz w:val="24"/>
          <w:szCs w:val="24"/>
        </w:rPr>
        <w:t>sistemleri devreye alınacaktır.</w:t>
      </w:r>
    </w:p>
    <w:p w14:paraId="451B84B3" w14:textId="77777777" w:rsidR="000B2F5D" w:rsidRPr="00851053" w:rsidRDefault="000B2F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rPr>
          <w:rFonts w:eastAsia="Tahoma"/>
          <w:color w:val="000000"/>
          <w:sz w:val="24"/>
          <w:szCs w:val="24"/>
        </w:rPr>
      </w:pPr>
    </w:p>
    <w:p w14:paraId="4BBEB300" w14:textId="77777777" w:rsidR="000B2F5D" w:rsidRDefault="002061E4" w:rsidP="002061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color w:val="000000"/>
          <w:sz w:val="24"/>
          <w:szCs w:val="24"/>
        </w:rPr>
        <w:t xml:space="preserve">Siber saldırı olması durumunda </w:t>
      </w:r>
      <w:proofErr w:type="spellStart"/>
      <w:r w:rsidRPr="00851053">
        <w:rPr>
          <w:rFonts w:eastAsia="Tahoma"/>
          <w:color w:val="000000"/>
          <w:sz w:val="24"/>
          <w:szCs w:val="24"/>
        </w:rPr>
        <w:t>Palo</w:t>
      </w:r>
      <w:proofErr w:type="spellEnd"/>
      <w:r w:rsidRPr="00851053">
        <w:rPr>
          <w:rFonts w:eastAsia="Tahoma"/>
          <w:color w:val="000000"/>
          <w:sz w:val="24"/>
          <w:szCs w:val="24"/>
        </w:rPr>
        <w:t xml:space="preserve"> Alto </w:t>
      </w:r>
      <w:r w:rsidR="0038755E" w:rsidRPr="00851053">
        <w:rPr>
          <w:rFonts w:eastAsia="Tahoma"/>
          <w:color w:val="000000"/>
          <w:sz w:val="24"/>
          <w:szCs w:val="24"/>
        </w:rPr>
        <w:t xml:space="preserve">güvenlik duvarı bağlantıları engelleyecektir. </w:t>
      </w:r>
    </w:p>
    <w:p w14:paraId="6B16D143" w14:textId="77777777" w:rsidR="00847540" w:rsidRDefault="00847540" w:rsidP="00847540">
      <w:pPr>
        <w:pStyle w:val="ListeParagraf"/>
        <w:rPr>
          <w:rFonts w:eastAsia="Tahoma"/>
          <w:color w:val="000000"/>
          <w:sz w:val="24"/>
          <w:szCs w:val="24"/>
        </w:rPr>
      </w:pPr>
    </w:p>
    <w:p w14:paraId="4C837B1C" w14:textId="77777777" w:rsidR="00847540" w:rsidRPr="00851053" w:rsidRDefault="00847540" w:rsidP="0084754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14:paraId="6DE5D705" w14:textId="77777777" w:rsidR="000B2F5D" w:rsidRPr="00851053" w:rsidRDefault="0038755E">
      <w:pPr>
        <w:widowControl w:val="0"/>
        <w:tabs>
          <w:tab w:val="left" w:pos="426"/>
        </w:tabs>
        <w:spacing w:before="34" w:line="276" w:lineRule="auto"/>
        <w:ind w:right="349"/>
        <w:jc w:val="both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b/>
          <w:color w:val="000000"/>
          <w:sz w:val="24"/>
          <w:szCs w:val="24"/>
        </w:rPr>
        <w:t>4. YAPTIRIM</w:t>
      </w:r>
    </w:p>
    <w:p w14:paraId="2576DAB9" w14:textId="77777777" w:rsidR="000B2F5D" w:rsidRPr="00851053" w:rsidRDefault="0038755E">
      <w:pPr>
        <w:widowControl w:val="0"/>
        <w:tabs>
          <w:tab w:val="left" w:pos="426"/>
        </w:tabs>
        <w:spacing w:line="276" w:lineRule="auto"/>
        <w:ind w:right="349"/>
        <w:jc w:val="both"/>
        <w:rPr>
          <w:rFonts w:eastAsia="Tahoma"/>
          <w:color w:val="000000"/>
          <w:sz w:val="24"/>
          <w:szCs w:val="24"/>
        </w:rPr>
      </w:pPr>
      <w:r w:rsidRPr="00851053">
        <w:rPr>
          <w:rFonts w:eastAsia="Tahoma"/>
          <w:color w:val="000000"/>
          <w:sz w:val="24"/>
          <w:szCs w:val="24"/>
        </w:rPr>
        <w:t>Bu politikaya uygun olarak çalışmayan tüm personel hakkında</w:t>
      </w:r>
      <w:r w:rsidRPr="00851053">
        <w:rPr>
          <w:rFonts w:eastAsia="Tahoma"/>
          <w:sz w:val="24"/>
          <w:szCs w:val="24"/>
        </w:rPr>
        <w:t xml:space="preserve"> </w:t>
      </w:r>
      <w:r w:rsidRPr="00851053">
        <w:rPr>
          <w:rFonts w:eastAsia="Tahoma"/>
          <w:b/>
          <w:color w:val="0033CC"/>
          <w:sz w:val="24"/>
          <w:szCs w:val="24"/>
        </w:rPr>
        <w:t>Disiplin Prosedürü</w:t>
      </w:r>
      <w:r w:rsidRPr="00851053">
        <w:rPr>
          <w:rFonts w:eastAsia="Tahoma"/>
          <w:sz w:val="24"/>
          <w:szCs w:val="24"/>
        </w:rPr>
        <w:t xml:space="preserve"> </w:t>
      </w:r>
      <w:r w:rsidRPr="00851053">
        <w:rPr>
          <w:rFonts w:eastAsia="Tahoma"/>
          <w:color w:val="000000"/>
          <w:sz w:val="24"/>
          <w:szCs w:val="24"/>
        </w:rPr>
        <w:t>hükümleri uygulanır.</w:t>
      </w:r>
    </w:p>
    <w:p w14:paraId="5BB1A114" w14:textId="77777777" w:rsidR="000B2F5D" w:rsidRPr="00851053" w:rsidRDefault="000B2F5D">
      <w:pPr>
        <w:tabs>
          <w:tab w:val="left" w:pos="426"/>
        </w:tabs>
        <w:spacing w:line="276" w:lineRule="auto"/>
        <w:rPr>
          <w:rFonts w:eastAsia="Tahoma"/>
          <w:color w:val="000000"/>
          <w:sz w:val="24"/>
          <w:szCs w:val="24"/>
        </w:rPr>
      </w:pPr>
    </w:p>
    <w:sectPr w:rsidR="000B2F5D" w:rsidRPr="00851053" w:rsidSect="005C3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850" w:footer="850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64B551" w15:done="0"/>
  <w15:commentEx w15:paraId="728CAB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4B551" w16cid:durableId="20756BA0"/>
  <w16cid:commentId w16cid:paraId="728CAB88" w16cid:durableId="20756B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803E4" w14:textId="77777777" w:rsidR="002207C9" w:rsidRDefault="002207C9">
      <w:r>
        <w:separator/>
      </w:r>
    </w:p>
  </w:endnote>
  <w:endnote w:type="continuationSeparator" w:id="0">
    <w:p w14:paraId="65BC42EB" w14:textId="77777777" w:rsidR="002207C9" w:rsidRDefault="0022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93E7" w14:textId="77777777" w:rsidR="00F70116" w:rsidRDefault="00F701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9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2879"/>
    </w:tblGrid>
    <w:tr w:rsidR="00972D2F" w14:paraId="52806D6D" w14:textId="77777777" w:rsidTr="005C35A1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14:paraId="0010EBCF" w14:textId="77777777" w:rsidR="00972D2F" w:rsidRPr="003E6D8A" w:rsidRDefault="00972D2F" w:rsidP="00972D2F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14:paraId="24332790" w14:textId="77777777" w:rsidR="00972D2F" w:rsidRPr="003E6D8A" w:rsidRDefault="00972D2F" w:rsidP="00972D2F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14:paraId="59817E1A" w14:textId="77777777" w:rsidR="00972D2F" w:rsidRPr="003E6D8A" w:rsidRDefault="00972D2F" w:rsidP="00972D2F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2879" w:type="dxa"/>
        </w:tcPr>
        <w:p w14:paraId="57CF9B2A" w14:textId="77777777" w:rsidR="00972D2F" w:rsidRPr="003E6D8A" w:rsidRDefault="00972D2F" w:rsidP="00972D2F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972D2F" w14:paraId="29FA897A" w14:textId="77777777" w:rsidTr="005C35A1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14:paraId="23F2E044" w14:textId="77777777" w:rsidR="00972D2F" w:rsidRPr="003E6D8A" w:rsidRDefault="00972D2F" w:rsidP="00972D2F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14:paraId="3792593C" w14:textId="77777777" w:rsidR="00972D2F" w:rsidRPr="00972D2F" w:rsidRDefault="00972D2F" w:rsidP="00972D2F">
          <w:pPr>
            <w:jc w:val="center"/>
            <w:rPr>
              <w:rFonts w:ascii="Arial" w:hAnsi="Arial" w:cs="Arial"/>
              <w:color w:val="auto"/>
            </w:rPr>
          </w:pPr>
          <w:r w:rsidRPr="00972D2F">
            <w:rPr>
              <w:rFonts w:ascii="Arial" w:hAnsi="Arial" w:cs="Arial"/>
              <w:color w:val="auto"/>
            </w:rPr>
            <w:t>BGYS Yöneticisi</w:t>
          </w:r>
        </w:p>
      </w:tc>
      <w:tc>
        <w:tcPr>
          <w:tcW w:w="2283" w:type="dxa"/>
          <w:vAlign w:val="center"/>
        </w:tcPr>
        <w:p w14:paraId="0476260C" w14:textId="77777777" w:rsidR="00972D2F" w:rsidRPr="00972D2F" w:rsidRDefault="00972D2F" w:rsidP="00972D2F">
          <w:pPr>
            <w:jc w:val="center"/>
            <w:rPr>
              <w:rFonts w:ascii="Arial" w:hAnsi="Arial" w:cs="Arial"/>
              <w:color w:val="auto"/>
            </w:rPr>
          </w:pPr>
          <w:r w:rsidRPr="00972D2F">
            <w:rPr>
              <w:rFonts w:ascii="Arial" w:hAnsi="Arial" w:cs="Arial"/>
              <w:color w:val="auto"/>
            </w:rPr>
            <w:t>BGYS Üst Yönetim Temsilcisi</w:t>
          </w:r>
        </w:p>
      </w:tc>
      <w:tc>
        <w:tcPr>
          <w:tcW w:w="2879" w:type="dxa"/>
        </w:tcPr>
        <w:p w14:paraId="439E4644" w14:textId="77777777" w:rsidR="00972D2F" w:rsidRPr="00972D2F" w:rsidRDefault="00972D2F" w:rsidP="00972D2F">
          <w:pPr>
            <w:jc w:val="center"/>
            <w:rPr>
              <w:rFonts w:ascii="Arial" w:hAnsi="Arial" w:cs="Arial"/>
              <w:color w:val="auto"/>
            </w:rPr>
          </w:pPr>
          <w:r w:rsidRPr="00972D2F">
            <w:rPr>
              <w:rFonts w:ascii="Arial" w:hAnsi="Arial" w:cs="Arial"/>
              <w:color w:val="auto"/>
            </w:rPr>
            <w:t>Üst Yönetim</w:t>
          </w:r>
        </w:p>
      </w:tc>
    </w:tr>
    <w:tr w:rsidR="00972D2F" w14:paraId="16413BFE" w14:textId="77777777" w:rsidTr="005C35A1">
      <w:trPr>
        <w:cantSplit/>
        <w:trHeight w:val="1070"/>
      </w:trPr>
      <w:tc>
        <w:tcPr>
          <w:tcW w:w="2374" w:type="dxa"/>
          <w:vMerge/>
          <w:vAlign w:val="center"/>
        </w:tcPr>
        <w:p w14:paraId="0B78E0F2" w14:textId="77777777" w:rsidR="00972D2F" w:rsidRPr="003E6D8A" w:rsidRDefault="00972D2F" w:rsidP="00972D2F">
          <w:pPr>
            <w:pStyle w:val="a2"/>
            <w:jc w:val="center"/>
            <w:rPr>
              <w:rFonts w:ascii="Arial" w:hAnsi="Arial" w:cs="Arial"/>
            </w:rPr>
          </w:pPr>
          <w:bookmarkStart w:id="0" w:name="_GoBack" w:colFirst="1" w:colLast="4"/>
        </w:p>
      </w:tc>
      <w:tc>
        <w:tcPr>
          <w:tcW w:w="2283" w:type="dxa"/>
          <w:vAlign w:val="center"/>
        </w:tcPr>
        <w:p w14:paraId="1E2DFC25" w14:textId="0308C407" w:rsidR="00972D2F" w:rsidRPr="00972D2F" w:rsidRDefault="00F70116" w:rsidP="00972D2F">
          <w:pPr>
            <w:jc w:val="center"/>
            <w:rPr>
              <w:rFonts w:ascii="Arial" w:hAnsi="Arial" w:cs="Arial"/>
              <w:color w:val="auto"/>
            </w:rPr>
          </w:pPr>
          <w:r w:rsidRPr="00972D2F">
            <w:rPr>
              <w:rFonts w:ascii="Arial" w:hAnsi="Arial" w:cs="Arial"/>
              <w:color w:val="auto"/>
            </w:rPr>
            <w:t>BGYS Yöneticisi</w:t>
          </w:r>
        </w:p>
      </w:tc>
      <w:tc>
        <w:tcPr>
          <w:tcW w:w="2283" w:type="dxa"/>
          <w:vAlign w:val="center"/>
        </w:tcPr>
        <w:p w14:paraId="4E84B28B" w14:textId="6ECA0F3E" w:rsidR="00972D2F" w:rsidRPr="00972D2F" w:rsidRDefault="00F70116" w:rsidP="00972D2F">
          <w:pPr>
            <w:jc w:val="center"/>
            <w:rPr>
              <w:rFonts w:ascii="Arial" w:hAnsi="Arial" w:cs="Arial"/>
              <w:color w:val="auto"/>
            </w:rPr>
          </w:pPr>
          <w:r w:rsidRPr="00F70116">
            <w:rPr>
              <w:rFonts w:ascii="Arial" w:hAnsi="Arial" w:cs="Arial"/>
              <w:color w:val="auto"/>
            </w:rPr>
            <w:t>Bilgi İşlem Daire Başkanı</w:t>
          </w:r>
        </w:p>
      </w:tc>
      <w:tc>
        <w:tcPr>
          <w:tcW w:w="2879" w:type="dxa"/>
        </w:tcPr>
        <w:p w14:paraId="6D0B4AD1" w14:textId="77777777" w:rsidR="005C35A1" w:rsidRDefault="005C35A1" w:rsidP="00972D2F">
          <w:pPr>
            <w:pStyle w:val="DzMetin"/>
            <w:jc w:val="center"/>
            <w:rPr>
              <w:rFonts w:cs="Calibri"/>
            </w:rPr>
          </w:pPr>
        </w:p>
        <w:p w14:paraId="53C260BA" w14:textId="77777777" w:rsidR="00851053" w:rsidRDefault="00972D2F" w:rsidP="00972D2F">
          <w:pPr>
            <w:pStyle w:val="DzMetin"/>
            <w:jc w:val="center"/>
            <w:rPr>
              <w:rFonts w:cs="Calibri"/>
            </w:rPr>
          </w:pPr>
          <w:proofErr w:type="spellStart"/>
          <w:r w:rsidRPr="00972D2F">
            <w:rPr>
              <w:rFonts w:cs="Calibri"/>
            </w:rPr>
            <w:t>Rektör</w:t>
          </w:r>
          <w:proofErr w:type="spellEnd"/>
          <w:r w:rsidRPr="00972D2F">
            <w:rPr>
              <w:rFonts w:cs="Calibri"/>
            </w:rPr>
            <w:t xml:space="preserve"> </w:t>
          </w:r>
        </w:p>
        <w:p w14:paraId="699BBA26" w14:textId="77777777" w:rsidR="00972D2F" w:rsidRPr="00972D2F" w:rsidRDefault="00972D2F" w:rsidP="00F70116">
          <w:pPr>
            <w:pStyle w:val="DzMetin"/>
            <w:jc w:val="center"/>
            <w:rPr>
              <w:rFonts w:ascii="Arial" w:hAnsi="Arial" w:cs="Arial"/>
            </w:rPr>
          </w:pPr>
        </w:p>
      </w:tc>
    </w:tr>
    <w:bookmarkEnd w:id="0"/>
  </w:tbl>
  <w:p w14:paraId="5FA7403C" w14:textId="77777777" w:rsidR="00972D2F" w:rsidRDefault="00972D2F" w:rsidP="00972D2F">
    <w:pPr>
      <w:pStyle w:val="a2"/>
    </w:pPr>
  </w:p>
  <w:p w14:paraId="2E582A25" w14:textId="77777777" w:rsidR="00972D2F" w:rsidRDefault="00972D2F" w:rsidP="00972D2F">
    <w:pPr>
      <w:pStyle w:val="a2"/>
    </w:pPr>
  </w:p>
  <w:p w14:paraId="075599F2" w14:textId="77777777" w:rsidR="00972D2F" w:rsidRDefault="00972D2F" w:rsidP="00972D2F">
    <w:pPr>
      <w:pStyle w:val="a2"/>
    </w:pPr>
  </w:p>
  <w:p w14:paraId="79FF9DD8" w14:textId="77777777" w:rsidR="000B2F5D" w:rsidRPr="00972D2F" w:rsidRDefault="000B2F5D" w:rsidP="00972D2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EB1BD" w14:textId="77777777" w:rsidR="00F70116" w:rsidRDefault="00F701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FE159" w14:textId="77777777" w:rsidR="002207C9" w:rsidRDefault="002207C9">
      <w:r>
        <w:separator/>
      </w:r>
    </w:p>
  </w:footnote>
  <w:footnote w:type="continuationSeparator" w:id="0">
    <w:p w14:paraId="635E3D2B" w14:textId="77777777" w:rsidR="002207C9" w:rsidRDefault="0022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883A" w14:textId="77777777" w:rsidR="00F70116" w:rsidRDefault="00F701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29B0" w14:textId="77777777" w:rsidR="000B2F5D" w:rsidRDefault="000B2F5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</w:rPr>
    </w:pPr>
  </w:p>
  <w:tbl>
    <w:tblPr>
      <w:tblStyle w:val="a0"/>
      <w:tblW w:w="970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40"/>
      <w:gridCol w:w="3551"/>
      <w:gridCol w:w="1559"/>
      <w:gridCol w:w="1559"/>
    </w:tblGrid>
    <w:tr w:rsidR="000B2F5D" w14:paraId="1E9A80FB" w14:textId="77777777" w:rsidTr="005C35A1">
      <w:trPr>
        <w:trHeight w:val="40"/>
      </w:trPr>
      <w:tc>
        <w:tcPr>
          <w:tcW w:w="3040" w:type="dxa"/>
          <w:vMerge w:val="restart"/>
          <w:vAlign w:val="center"/>
        </w:tcPr>
        <w:p w14:paraId="34EC2CF0" w14:textId="2AB287C9" w:rsidR="000B2F5D" w:rsidRDefault="008475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1E10012A" wp14:editId="6709653F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dxa"/>
          <w:vMerge w:val="restart"/>
          <w:vAlign w:val="center"/>
        </w:tcPr>
        <w:p w14:paraId="6384D185" w14:textId="77777777" w:rsidR="000B2F5D" w:rsidRDefault="0038755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559" w:type="dxa"/>
          <w:vAlign w:val="center"/>
        </w:tcPr>
        <w:p w14:paraId="7966CF74" w14:textId="77777777" w:rsidR="000B2F5D" w:rsidRDefault="0038755E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SAYFA NO             </w:t>
          </w:r>
        </w:p>
      </w:tc>
      <w:tc>
        <w:tcPr>
          <w:tcW w:w="1559" w:type="dxa"/>
          <w:vAlign w:val="center"/>
        </w:tcPr>
        <w:p w14:paraId="783183CE" w14:textId="77777777" w:rsidR="000B2F5D" w:rsidRDefault="0038755E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F70116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/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F70116">
            <w:rPr>
              <w:rFonts w:ascii="Arial" w:eastAsia="Arial" w:hAnsi="Arial" w:cs="Arial"/>
              <w:noProof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  <w:tr w:rsidR="000B2F5D" w14:paraId="36C993F9" w14:textId="77777777" w:rsidTr="005C35A1">
      <w:trPr>
        <w:trHeight w:val="160"/>
      </w:trPr>
      <w:tc>
        <w:tcPr>
          <w:tcW w:w="3040" w:type="dxa"/>
          <w:vMerge/>
          <w:vAlign w:val="center"/>
        </w:tcPr>
        <w:p w14:paraId="2852DC80" w14:textId="77777777" w:rsidR="000B2F5D" w:rsidRDefault="000B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551" w:type="dxa"/>
          <w:vMerge/>
          <w:vAlign w:val="center"/>
        </w:tcPr>
        <w:p w14:paraId="0DE1E0A3" w14:textId="77777777" w:rsidR="000B2F5D" w:rsidRDefault="000B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1559" w:type="dxa"/>
          <w:vAlign w:val="center"/>
        </w:tcPr>
        <w:p w14:paraId="2D73814B" w14:textId="77777777" w:rsidR="000B2F5D" w:rsidRDefault="0038755E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DOKÜMAN NO   </w:t>
          </w:r>
        </w:p>
      </w:tc>
      <w:tc>
        <w:tcPr>
          <w:tcW w:w="1559" w:type="dxa"/>
          <w:vAlign w:val="center"/>
        </w:tcPr>
        <w:p w14:paraId="4333D6F0" w14:textId="77777777" w:rsidR="000B2F5D" w:rsidRDefault="0038755E">
          <w:pPr>
            <w:rPr>
              <w:rFonts w:ascii="Arial" w:eastAsia="Arial" w:hAnsi="Arial" w:cs="Arial"/>
              <w:color w:val="000000"/>
            </w:rPr>
          </w:pPr>
          <w:r>
            <w:rPr>
              <w:color w:val="000000"/>
            </w:rPr>
            <w:t>BGYS.PLT.15</w:t>
          </w:r>
        </w:p>
      </w:tc>
    </w:tr>
    <w:tr w:rsidR="000B2F5D" w14:paraId="31670C26" w14:textId="77777777" w:rsidTr="005C35A1">
      <w:trPr>
        <w:trHeight w:val="40"/>
      </w:trPr>
      <w:tc>
        <w:tcPr>
          <w:tcW w:w="3040" w:type="dxa"/>
          <w:vMerge/>
          <w:vAlign w:val="center"/>
        </w:tcPr>
        <w:p w14:paraId="6E3E88AD" w14:textId="77777777" w:rsidR="000B2F5D" w:rsidRDefault="000B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551" w:type="dxa"/>
          <w:vMerge/>
          <w:vAlign w:val="center"/>
        </w:tcPr>
        <w:p w14:paraId="700E5127" w14:textId="77777777" w:rsidR="000B2F5D" w:rsidRDefault="000B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1559" w:type="dxa"/>
          <w:vAlign w:val="center"/>
        </w:tcPr>
        <w:p w14:paraId="704C2C31" w14:textId="77777777" w:rsidR="000B2F5D" w:rsidRDefault="0038755E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YAYIN TAR.</w:t>
          </w:r>
        </w:p>
      </w:tc>
      <w:tc>
        <w:tcPr>
          <w:tcW w:w="1559" w:type="dxa"/>
          <w:vAlign w:val="center"/>
        </w:tcPr>
        <w:p w14:paraId="35484AB7" w14:textId="77777777" w:rsidR="000B2F5D" w:rsidRDefault="00972D2F">
          <w:pPr>
            <w:rPr>
              <w:rFonts w:ascii="Arial" w:eastAsia="Arial" w:hAnsi="Arial" w:cs="Arial"/>
              <w:color w:val="000000"/>
            </w:rPr>
          </w:pPr>
          <w:r>
            <w:rPr>
              <w:color w:val="000000"/>
            </w:rPr>
            <w:t>07.01.2019</w:t>
          </w:r>
        </w:p>
      </w:tc>
    </w:tr>
    <w:tr w:rsidR="000B2F5D" w14:paraId="3F024A7C" w14:textId="77777777" w:rsidTr="005C35A1">
      <w:trPr>
        <w:trHeight w:val="40"/>
      </w:trPr>
      <w:tc>
        <w:tcPr>
          <w:tcW w:w="3040" w:type="dxa"/>
          <w:vMerge/>
          <w:vAlign w:val="center"/>
        </w:tcPr>
        <w:p w14:paraId="5949D416" w14:textId="77777777" w:rsidR="000B2F5D" w:rsidRDefault="000B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551" w:type="dxa"/>
          <w:vMerge/>
          <w:vAlign w:val="center"/>
        </w:tcPr>
        <w:p w14:paraId="005A385F" w14:textId="77777777" w:rsidR="000B2F5D" w:rsidRDefault="000B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1559" w:type="dxa"/>
          <w:vAlign w:val="center"/>
        </w:tcPr>
        <w:p w14:paraId="203148F7" w14:textId="77777777" w:rsidR="000B2F5D" w:rsidRDefault="0038755E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REVİZYON NO   </w:t>
          </w:r>
        </w:p>
      </w:tc>
      <w:tc>
        <w:tcPr>
          <w:tcW w:w="1559" w:type="dxa"/>
          <w:vAlign w:val="center"/>
        </w:tcPr>
        <w:p w14:paraId="1DC8E4E8" w14:textId="77777777" w:rsidR="000B2F5D" w:rsidRDefault="0038755E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00</w:t>
          </w:r>
        </w:p>
      </w:tc>
    </w:tr>
    <w:tr w:rsidR="000B2F5D" w14:paraId="5332FE11" w14:textId="77777777" w:rsidTr="005C35A1">
      <w:trPr>
        <w:trHeight w:val="40"/>
      </w:trPr>
      <w:tc>
        <w:tcPr>
          <w:tcW w:w="3040" w:type="dxa"/>
          <w:vMerge/>
          <w:vAlign w:val="center"/>
        </w:tcPr>
        <w:p w14:paraId="55F04559" w14:textId="77777777" w:rsidR="000B2F5D" w:rsidRDefault="000B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551" w:type="dxa"/>
          <w:vMerge/>
          <w:vAlign w:val="center"/>
        </w:tcPr>
        <w:p w14:paraId="7DA13A0D" w14:textId="77777777" w:rsidR="000B2F5D" w:rsidRDefault="000B2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1559" w:type="dxa"/>
          <w:tcBorders>
            <w:bottom w:val="single" w:sz="4" w:space="0" w:color="000000"/>
          </w:tcBorders>
          <w:vAlign w:val="center"/>
        </w:tcPr>
        <w:p w14:paraId="2D3CF2F2" w14:textId="77777777" w:rsidR="000B2F5D" w:rsidRDefault="0038755E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REVİZYON TARİHİ </w:t>
          </w:r>
        </w:p>
      </w:tc>
      <w:tc>
        <w:tcPr>
          <w:tcW w:w="1559" w:type="dxa"/>
          <w:tcBorders>
            <w:bottom w:val="single" w:sz="4" w:space="0" w:color="000000"/>
          </w:tcBorders>
          <w:vAlign w:val="center"/>
        </w:tcPr>
        <w:p w14:paraId="1640E8E3" w14:textId="77777777" w:rsidR="000B2F5D" w:rsidRDefault="0038755E">
          <w:pPr>
            <w:rPr>
              <w:rFonts w:ascii="Arial" w:eastAsia="Arial" w:hAnsi="Arial" w:cs="Arial"/>
              <w:color w:val="000000"/>
            </w:rPr>
          </w:pPr>
          <w:r>
            <w:rPr>
              <w:color w:val="000000"/>
            </w:rPr>
            <w:t>-</w:t>
          </w:r>
        </w:p>
      </w:tc>
    </w:tr>
    <w:tr w:rsidR="000B2F5D" w14:paraId="3B4FAE3D" w14:textId="77777777" w:rsidTr="005C35A1">
      <w:trPr>
        <w:trHeight w:val="340"/>
      </w:trPr>
      <w:tc>
        <w:tcPr>
          <w:tcW w:w="3040" w:type="dxa"/>
          <w:tcBorders>
            <w:bottom w:val="single" w:sz="4" w:space="0" w:color="000000"/>
          </w:tcBorders>
          <w:vAlign w:val="center"/>
        </w:tcPr>
        <w:p w14:paraId="6649B574" w14:textId="77777777" w:rsidR="000B2F5D" w:rsidRDefault="0038755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KONU</w:t>
          </w:r>
        </w:p>
      </w:tc>
      <w:tc>
        <w:tcPr>
          <w:tcW w:w="6669" w:type="dxa"/>
          <w:gridSpan w:val="3"/>
          <w:tcBorders>
            <w:bottom w:val="single" w:sz="4" w:space="0" w:color="000000"/>
          </w:tcBorders>
          <w:vAlign w:val="center"/>
        </w:tcPr>
        <w:p w14:paraId="34C316D5" w14:textId="77777777" w:rsidR="000B2F5D" w:rsidRDefault="003875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SİBER SALDIRI POLİTİKASI</w:t>
          </w:r>
        </w:p>
      </w:tc>
    </w:tr>
  </w:tbl>
  <w:p w14:paraId="7ADC3139" w14:textId="77777777" w:rsidR="000B2F5D" w:rsidRDefault="000B2F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A5538" w14:textId="77777777" w:rsidR="00F70116" w:rsidRDefault="00F701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DF9"/>
    <w:multiLevelType w:val="multilevel"/>
    <w:tmpl w:val="26AE6A3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2F5D"/>
    <w:rsid w:val="000B2F5D"/>
    <w:rsid w:val="001371AB"/>
    <w:rsid w:val="0019627C"/>
    <w:rsid w:val="002061E4"/>
    <w:rsid w:val="002207C9"/>
    <w:rsid w:val="002B0226"/>
    <w:rsid w:val="0038755E"/>
    <w:rsid w:val="005C35A1"/>
    <w:rsid w:val="007A45BD"/>
    <w:rsid w:val="00847540"/>
    <w:rsid w:val="00851053"/>
    <w:rsid w:val="00911AEE"/>
    <w:rsid w:val="00963BDE"/>
    <w:rsid w:val="00972D2F"/>
    <w:rsid w:val="00B27A8A"/>
    <w:rsid w:val="00B7773F"/>
    <w:rsid w:val="00CC5AF1"/>
    <w:rsid w:val="00D20A81"/>
    <w:rsid w:val="00D8788A"/>
    <w:rsid w:val="00F70116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D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72D2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2D2F"/>
  </w:style>
  <w:style w:type="paragraph" w:styleId="Altbilgi">
    <w:name w:val="footer"/>
    <w:basedOn w:val="Normal"/>
    <w:link w:val="AltbilgiChar"/>
    <w:uiPriority w:val="99"/>
    <w:unhideWhenUsed/>
    <w:rsid w:val="00972D2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2D2F"/>
  </w:style>
  <w:style w:type="paragraph" w:customStyle="1" w:styleId="a2">
    <w:basedOn w:val="Normal"/>
    <w:next w:val="Altbilgi"/>
    <w:rsid w:val="00972D2F"/>
    <w:pPr>
      <w:tabs>
        <w:tab w:val="center" w:pos="4536"/>
        <w:tab w:val="right" w:pos="9072"/>
      </w:tabs>
    </w:pPr>
    <w:rPr>
      <w:color w:val="auto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972D2F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72D2F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1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1A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371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71A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71A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71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71AB"/>
    <w:rPr>
      <w:b/>
      <w:bCs/>
    </w:rPr>
  </w:style>
  <w:style w:type="paragraph" w:styleId="ListeParagraf">
    <w:name w:val="List Paragraph"/>
    <w:basedOn w:val="Normal"/>
    <w:uiPriority w:val="34"/>
    <w:qFormat/>
    <w:rsid w:val="00847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72D2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2D2F"/>
  </w:style>
  <w:style w:type="paragraph" w:styleId="Altbilgi">
    <w:name w:val="footer"/>
    <w:basedOn w:val="Normal"/>
    <w:link w:val="AltbilgiChar"/>
    <w:uiPriority w:val="99"/>
    <w:unhideWhenUsed/>
    <w:rsid w:val="00972D2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2D2F"/>
  </w:style>
  <w:style w:type="paragraph" w:customStyle="1" w:styleId="a2">
    <w:basedOn w:val="Normal"/>
    <w:next w:val="Altbilgi"/>
    <w:rsid w:val="00972D2F"/>
    <w:pPr>
      <w:tabs>
        <w:tab w:val="center" w:pos="4536"/>
        <w:tab w:val="right" w:pos="9072"/>
      </w:tabs>
    </w:pPr>
    <w:rPr>
      <w:color w:val="auto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972D2F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72D2F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1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1A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371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71A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71A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71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71AB"/>
    <w:rPr>
      <w:b/>
      <w:bCs/>
    </w:rPr>
  </w:style>
  <w:style w:type="paragraph" w:styleId="ListeParagraf">
    <w:name w:val="List Paragraph"/>
    <w:basedOn w:val="Normal"/>
    <w:uiPriority w:val="34"/>
    <w:qFormat/>
    <w:rsid w:val="0084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10</cp:revision>
  <cp:lastPrinted>2019-05-13T12:24:00Z</cp:lastPrinted>
  <dcterms:created xsi:type="dcterms:W3CDTF">2019-01-29T09:35:00Z</dcterms:created>
  <dcterms:modified xsi:type="dcterms:W3CDTF">2022-07-28T13:13:00Z</dcterms:modified>
</cp:coreProperties>
</file>