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29" w:rsidRDefault="003A3129" w:rsidP="003F7B5C">
      <w:pPr>
        <w:pStyle w:val="AralkYok"/>
        <w:rPr>
          <w:rStyle w:val="Gl"/>
          <w:rFonts w:ascii="Arial" w:hAnsi="Arial" w:cs="Arial"/>
          <w:color w:val="222325"/>
          <w:sz w:val="52"/>
          <w:szCs w:val="52"/>
        </w:rPr>
      </w:pPr>
      <w:r w:rsidRPr="003A3129">
        <w:rPr>
          <w:rStyle w:val="Gl"/>
          <w:rFonts w:ascii="Arial" w:hAnsi="Arial" w:cs="Arial"/>
          <w:noProof/>
          <w:color w:val="222325"/>
          <w:sz w:val="52"/>
          <w:szCs w:val="52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None/>
            <wp:docPr id="1" name="Resim 1" descr="C:\Users\Administrator\Desktop\PROJELER\AFYON KOCATEPE ÜNİVERSİTESİ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ROJELER\AFYON KOCATEPE ÜNİVERSİTESİ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884" w:rsidRDefault="00207BEB" w:rsidP="00207BEB">
      <w:pPr>
        <w:pStyle w:val="AralkYok"/>
        <w:rPr>
          <w:rStyle w:val="Gl"/>
          <w:rFonts w:ascii="Arial" w:hAnsi="Arial" w:cs="Arial"/>
          <w:color w:val="222325"/>
          <w:sz w:val="32"/>
          <w:szCs w:val="32"/>
        </w:rPr>
      </w:pPr>
      <w:r>
        <w:rPr>
          <w:rStyle w:val="Gl"/>
          <w:rFonts w:ascii="Arial" w:hAnsi="Arial" w:cs="Arial"/>
          <w:color w:val="222325"/>
          <w:sz w:val="32"/>
          <w:szCs w:val="32"/>
        </w:rPr>
        <w:t xml:space="preserve">                                </w:t>
      </w:r>
    </w:p>
    <w:p w:rsidR="003F7B5C" w:rsidRDefault="00404884" w:rsidP="00207BEB">
      <w:pPr>
        <w:pStyle w:val="AralkYok"/>
        <w:rPr>
          <w:rStyle w:val="Gl"/>
          <w:rFonts w:ascii="Arial" w:hAnsi="Arial" w:cs="Arial"/>
          <w:color w:val="222325"/>
          <w:sz w:val="32"/>
          <w:szCs w:val="32"/>
        </w:rPr>
      </w:pPr>
      <w:r>
        <w:rPr>
          <w:rStyle w:val="Gl"/>
          <w:rFonts w:ascii="Arial" w:hAnsi="Arial" w:cs="Arial"/>
          <w:color w:val="222325"/>
          <w:sz w:val="32"/>
          <w:szCs w:val="32"/>
        </w:rPr>
        <w:t xml:space="preserve">                                </w:t>
      </w:r>
      <w:r w:rsidR="00C47987" w:rsidRPr="003F7B5C">
        <w:rPr>
          <w:rStyle w:val="Gl"/>
          <w:rFonts w:ascii="Arial" w:hAnsi="Arial" w:cs="Arial"/>
          <w:color w:val="222325"/>
          <w:sz w:val="32"/>
          <w:szCs w:val="32"/>
        </w:rPr>
        <w:t xml:space="preserve">AFYON KOCATEPE </w:t>
      </w:r>
      <w:r w:rsidR="00D11AA3" w:rsidRPr="003F7B5C">
        <w:rPr>
          <w:rStyle w:val="Gl"/>
          <w:rFonts w:ascii="Arial" w:hAnsi="Arial" w:cs="Arial"/>
          <w:color w:val="222325"/>
          <w:sz w:val="32"/>
          <w:szCs w:val="32"/>
        </w:rPr>
        <w:t>ÜNİVERSİTESİ</w:t>
      </w:r>
    </w:p>
    <w:p w:rsidR="00D11AA3" w:rsidRDefault="00207BEB" w:rsidP="00207BEB">
      <w:pPr>
        <w:pStyle w:val="AralkYok"/>
        <w:rPr>
          <w:rStyle w:val="Gl"/>
          <w:rFonts w:ascii="Arial" w:hAnsi="Arial" w:cs="Arial"/>
          <w:color w:val="222325"/>
          <w:sz w:val="23"/>
          <w:szCs w:val="23"/>
        </w:rPr>
      </w:pPr>
      <w:r>
        <w:rPr>
          <w:rStyle w:val="Gl"/>
          <w:rFonts w:ascii="Arial" w:hAnsi="Arial" w:cs="Arial"/>
          <w:color w:val="222325"/>
          <w:sz w:val="23"/>
          <w:szCs w:val="23"/>
        </w:rPr>
        <w:t xml:space="preserve">                                  </w:t>
      </w:r>
      <w:r w:rsidR="00D11AA3">
        <w:rPr>
          <w:rStyle w:val="Gl"/>
          <w:rFonts w:ascii="Arial" w:hAnsi="Arial" w:cs="Arial"/>
          <w:color w:val="222325"/>
          <w:sz w:val="23"/>
          <w:szCs w:val="23"/>
        </w:rPr>
        <w:t>KİŞİSEL VERİLERİN KORUNMASI VE İŞLENMESİ POLİTİKASI</w:t>
      </w:r>
    </w:p>
    <w:p w:rsidR="003E7B25" w:rsidRDefault="003E7B25" w:rsidP="00207BEB">
      <w:pPr>
        <w:pStyle w:val="AralkYok"/>
        <w:rPr>
          <w:sz w:val="23"/>
          <w:szCs w:val="23"/>
        </w:rPr>
      </w:pPr>
    </w:p>
    <w:p w:rsidR="00682BF9" w:rsidRDefault="00682BF9" w:rsidP="00077D47">
      <w:pPr>
        <w:pStyle w:val="ListeParagraf"/>
        <w:numPr>
          <w:ilvl w:val="0"/>
          <w:numId w:val="2"/>
        </w:numPr>
        <w:ind w:left="284" w:hanging="284"/>
        <w:rPr>
          <w:rStyle w:val="Gl"/>
          <w:rFonts w:ascii="Arial" w:hAnsi="Arial" w:cs="Arial"/>
          <w:color w:val="222325"/>
          <w:sz w:val="23"/>
          <w:szCs w:val="23"/>
        </w:rPr>
      </w:pPr>
      <w:r w:rsidRPr="00D4375C">
        <w:rPr>
          <w:rStyle w:val="Gl"/>
          <w:rFonts w:ascii="Arial" w:hAnsi="Arial" w:cs="Arial"/>
          <w:color w:val="222325"/>
          <w:sz w:val="23"/>
          <w:szCs w:val="23"/>
        </w:rPr>
        <w:t>AMAÇ</w:t>
      </w:r>
    </w:p>
    <w:p w:rsidR="00077D47" w:rsidRDefault="00077D47" w:rsidP="00077D47">
      <w:pPr>
        <w:pStyle w:val="ListeParagraf"/>
        <w:ind w:left="0"/>
        <w:rPr>
          <w:rStyle w:val="Gl"/>
          <w:rFonts w:ascii="Arial" w:hAnsi="Arial" w:cs="Arial"/>
          <w:color w:val="222325"/>
          <w:sz w:val="23"/>
          <w:szCs w:val="23"/>
        </w:rPr>
      </w:pPr>
    </w:p>
    <w:p w:rsidR="00682BF9" w:rsidRDefault="00682BF9" w:rsidP="00682BF9">
      <w:pPr>
        <w:pStyle w:val="ListeParagraf"/>
        <w:ind w:left="0"/>
        <w:jc w:val="both"/>
        <w:rPr>
          <w:rFonts w:ascii="Arial" w:hAnsi="Arial" w:cs="Arial"/>
          <w:color w:val="222325"/>
          <w:sz w:val="23"/>
          <w:szCs w:val="23"/>
        </w:rPr>
      </w:pPr>
      <w:r>
        <w:rPr>
          <w:rFonts w:ascii="Arial" w:hAnsi="Arial" w:cs="Arial"/>
          <w:color w:val="222325"/>
          <w:sz w:val="23"/>
          <w:szCs w:val="23"/>
        </w:rPr>
        <w:t xml:space="preserve">Kişisel Verilerin Korunması Kanunu (KVK Kanunu) 7 Nisan 2016 tarihli ve 29677 sayılı Resmî Gazetede yayımlanmıştır. KVK Kanunu, kişisel verileri işlenen gerçek kişilerin Anayasa tarafından da korunan özel hayatın gizliliği de </w:t>
      </w:r>
      <w:proofErr w:type="gramStart"/>
      <w:r>
        <w:rPr>
          <w:rFonts w:ascii="Arial" w:hAnsi="Arial" w:cs="Arial"/>
          <w:color w:val="222325"/>
          <w:sz w:val="23"/>
          <w:szCs w:val="23"/>
        </w:rPr>
        <w:t>dahil</w:t>
      </w:r>
      <w:proofErr w:type="gramEnd"/>
      <w:r>
        <w:rPr>
          <w:rFonts w:ascii="Arial" w:hAnsi="Arial" w:cs="Arial"/>
          <w:color w:val="222325"/>
          <w:sz w:val="23"/>
          <w:szCs w:val="23"/>
        </w:rPr>
        <w:t xml:space="preserve"> olmak üzere gerçek kişilerin temel hak ve özgürlüklerini korumak ve kişisel verileri işleyen gerçek ve tüzel kişilerin yükümlülüklerini belirlemek için düzenlenmektedir.</w:t>
      </w:r>
    </w:p>
    <w:p w:rsidR="00682BF9" w:rsidRDefault="00682BF9" w:rsidP="00682BF9">
      <w:pPr>
        <w:pStyle w:val="ListeParagraf"/>
        <w:jc w:val="both"/>
        <w:rPr>
          <w:rFonts w:ascii="Arial" w:hAnsi="Arial" w:cs="Arial"/>
          <w:color w:val="222325"/>
          <w:sz w:val="23"/>
          <w:szCs w:val="23"/>
        </w:rPr>
      </w:pPr>
    </w:p>
    <w:p w:rsidR="00682BF9" w:rsidRPr="00D4375C" w:rsidRDefault="00682BF9" w:rsidP="00682BF9">
      <w:pPr>
        <w:pStyle w:val="ListeParagraf"/>
        <w:ind w:left="0"/>
        <w:jc w:val="both"/>
        <w:rPr>
          <w:rStyle w:val="Gl"/>
          <w:rFonts w:ascii="Arial" w:hAnsi="Arial" w:cs="Arial"/>
          <w:color w:val="222325"/>
          <w:sz w:val="23"/>
          <w:szCs w:val="23"/>
        </w:rPr>
      </w:pPr>
      <w:r>
        <w:rPr>
          <w:rFonts w:ascii="Arial" w:hAnsi="Arial" w:cs="Arial"/>
          <w:color w:val="222325"/>
          <w:sz w:val="23"/>
          <w:szCs w:val="23"/>
        </w:rPr>
        <w:t xml:space="preserve">Bu politikanın amacı, Afyon Kocatepe Üniversitesi’nin ilgili kişilere ait kişisel verilerin KVK Kanununa uyumlu bir şekilde işlenmesini ve korunmasını sağlamak için yönetim talimatları, </w:t>
      </w:r>
      <w:proofErr w:type="gramStart"/>
      <w:r>
        <w:rPr>
          <w:rFonts w:ascii="Arial" w:hAnsi="Arial" w:cs="Arial"/>
          <w:color w:val="222325"/>
          <w:sz w:val="23"/>
          <w:szCs w:val="23"/>
        </w:rPr>
        <w:t>prosedür</w:t>
      </w:r>
      <w:proofErr w:type="gramEnd"/>
      <w:r>
        <w:rPr>
          <w:rFonts w:ascii="Arial" w:hAnsi="Arial" w:cs="Arial"/>
          <w:color w:val="222325"/>
          <w:sz w:val="23"/>
          <w:szCs w:val="23"/>
        </w:rPr>
        <w:t xml:space="preserve"> şartları ve teknik bir politika oluşturmaktır.</w:t>
      </w:r>
    </w:p>
    <w:p w:rsidR="00682BF9" w:rsidRPr="00D4375C" w:rsidRDefault="00D11AA3" w:rsidP="00682BF9">
      <w:pPr>
        <w:jc w:val="both"/>
      </w:pPr>
      <w:r>
        <w:rPr>
          <w:rStyle w:val="Gl"/>
          <w:rFonts w:ascii="Arial" w:hAnsi="Arial" w:cs="Arial"/>
          <w:color w:val="222325"/>
          <w:sz w:val="23"/>
          <w:szCs w:val="23"/>
        </w:rPr>
        <w:t>2. KAPSAM</w:t>
      </w:r>
      <w:r w:rsidR="00682BF9">
        <w:rPr>
          <w:rStyle w:val="Gl"/>
          <w:rFonts w:ascii="Arial" w:hAnsi="Arial" w:cs="Arial"/>
          <w:color w:val="222325"/>
          <w:sz w:val="23"/>
          <w:szCs w:val="23"/>
        </w:rPr>
        <w:t xml:space="preserve">                                                                                  </w:t>
      </w:r>
      <w:r w:rsidR="00682BF9" w:rsidRPr="00682BF9">
        <w:rPr>
          <w:rStyle w:val="Gl"/>
          <w:rFonts w:ascii="Arial" w:hAnsi="Arial" w:cs="Arial"/>
          <w:color w:val="FFFFFF" w:themeColor="background1"/>
          <w:sz w:val="23"/>
          <w:szCs w:val="23"/>
        </w:rPr>
        <w:t xml:space="preserve">, </w:t>
      </w:r>
      <w:r w:rsidR="00682BF9">
        <w:rPr>
          <w:rStyle w:val="Gl"/>
          <w:rFonts w:ascii="Arial" w:hAnsi="Arial" w:cs="Arial"/>
          <w:color w:val="222325"/>
          <w:sz w:val="23"/>
          <w:szCs w:val="23"/>
        </w:rPr>
        <w:t xml:space="preserve">               </w:t>
      </w:r>
      <w:r>
        <w:rPr>
          <w:rFonts w:ascii="Arial" w:hAnsi="Arial" w:cs="Arial"/>
          <w:color w:val="222325"/>
          <w:sz w:val="23"/>
          <w:szCs w:val="23"/>
        </w:rPr>
        <w:br/>
      </w:r>
      <w:r>
        <w:rPr>
          <w:rFonts w:ascii="Arial" w:hAnsi="Arial" w:cs="Arial"/>
          <w:color w:val="222325"/>
          <w:sz w:val="23"/>
          <w:szCs w:val="23"/>
        </w:rPr>
        <w:br/>
      </w:r>
      <w:r w:rsidR="00682BF9" w:rsidRPr="00682BF9">
        <w:rPr>
          <w:rFonts w:ascii="Arial" w:hAnsi="Arial" w:cs="Arial"/>
          <w:color w:val="222325"/>
          <w:sz w:val="23"/>
          <w:szCs w:val="23"/>
          <w:lang w:val="tr-TR"/>
        </w:rPr>
        <w:t>Bu politikanın kapsamında, Afyon Kocatepe Üniversitesi’nin ağına erişen üçüncü kişiler de dâhil olmak üzere Afyon Kocatepe</w:t>
      </w:r>
      <w:r w:rsidR="00682BF9">
        <w:rPr>
          <w:rFonts w:ascii="Arial" w:hAnsi="Arial" w:cs="Arial"/>
          <w:color w:val="222325"/>
          <w:sz w:val="23"/>
          <w:szCs w:val="23"/>
          <w:lang w:val="tr-TR"/>
        </w:rPr>
        <w:t xml:space="preserve"> </w:t>
      </w:r>
      <w:proofErr w:type="gramStart"/>
      <w:r w:rsidR="00682BF9" w:rsidRPr="00682BF9">
        <w:rPr>
          <w:rFonts w:ascii="Arial" w:hAnsi="Arial" w:cs="Arial"/>
          <w:color w:val="222325"/>
          <w:sz w:val="23"/>
          <w:szCs w:val="23"/>
          <w:lang w:val="tr-TR"/>
        </w:rPr>
        <w:t>Üniversitesi’nin</w:t>
      </w:r>
      <w:proofErr w:type="gramEnd"/>
      <w:r w:rsidR="00682BF9" w:rsidRPr="00682BF9">
        <w:rPr>
          <w:rFonts w:ascii="Arial" w:hAnsi="Arial" w:cs="Arial"/>
          <w:color w:val="222325"/>
          <w:sz w:val="23"/>
          <w:szCs w:val="23"/>
          <w:lang w:val="tr-TR"/>
        </w:rPr>
        <w:t xml:space="preserve"> ihale yolu ile iş/hizmet aldığı şirketlerdeki çalışanlar bulunmaktadır. Politika, Afyon Kocatepe Üniversitesi’nin sahibi olduğu ya da Afyon Kocatepe</w:t>
      </w:r>
      <w:r w:rsidR="00682BF9">
        <w:rPr>
          <w:rFonts w:ascii="Arial" w:hAnsi="Arial" w:cs="Arial"/>
          <w:color w:val="222325"/>
          <w:sz w:val="23"/>
          <w:szCs w:val="23"/>
          <w:lang w:val="tr-TR"/>
        </w:rPr>
        <w:t xml:space="preserve"> </w:t>
      </w:r>
      <w:r w:rsidR="00682BF9" w:rsidRPr="00682BF9">
        <w:rPr>
          <w:rFonts w:ascii="Arial" w:hAnsi="Arial" w:cs="Arial"/>
          <w:color w:val="222325"/>
          <w:sz w:val="23"/>
          <w:szCs w:val="23"/>
          <w:lang w:val="tr-TR"/>
        </w:rPr>
        <w:t>Üniversitesi tarafından yönetilen, tüm kişisel verilerin işlenmesi ve korunmasına yönelik yürütülen faaliyetlerde uygulanmaktadır</w:t>
      </w:r>
      <w:r w:rsidR="00682BF9">
        <w:rPr>
          <w:rFonts w:ascii="Arial" w:hAnsi="Arial" w:cs="Arial"/>
          <w:color w:val="222325"/>
          <w:sz w:val="23"/>
          <w:szCs w:val="23"/>
        </w:rPr>
        <w:t>.</w:t>
      </w:r>
    </w:p>
    <w:p w:rsidR="00682BF9" w:rsidRPr="00682BF9" w:rsidRDefault="00682BF9" w:rsidP="00682BF9">
      <w:pPr>
        <w:jc w:val="both"/>
        <w:rPr>
          <w:rFonts w:ascii="Arial" w:hAnsi="Arial" w:cs="Arial"/>
          <w:color w:val="222325"/>
          <w:sz w:val="23"/>
          <w:szCs w:val="23"/>
          <w:lang w:val="tr-TR"/>
        </w:rPr>
      </w:pPr>
      <w:r w:rsidRPr="00682BF9">
        <w:rPr>
          <w:rFonts w:ascii="Arial" w:hAnsi="Arial" w:cs="Arial"/>
          <w:color w:val="222325"/>
          <w:sz w:val="23"/>
          <w:szCs w:val="23"/>
          <w:lang w:val="tr-TR"/>
        </w:rPr>
        <w:t>Bu politika,</w:t>
      </w:r>
      <w:r>
        <w:rPr>
          <w:rFonts w:ascii="Arial" w:hAnsi="Arial" w:cs="Arial"/>
          <w:color w:val="222325"/>
          <w:sz w:val="23"/>
          <w:szCs w:val="23"/>
          <w:lang w:val="tr-TR"/>
        </w:rPr>
        <w:t xml:space="preserve"> </w:t>
      </w:r>
      <w:r w:rsidRPr="00682BF9">
        <w:rPr>
          <w:rFonts w:ascii="Arial" w:hAnsi="Arial" w:cs="Arial"/>
          <w:color w:val="222325"/>
          <w:sz w:val="23"/>
          <w:szCs w:val="23"/>
          <w:lang w:val="tr-TR"/>
        </w:rPr>
        <w:t xml:space="preserve">KVK Kanunu ve </w:t>
      </w:r>
      <w:r>
        <w:rPr>
          <w:rFonts w:ascii="Arial" w:hAnsi="Arial" w:cs="Arial"/>
          <w:color w:val="222325"/>
          <w:sz w:val="23"/>
          <w:szCs w:val="23"/>
          <w:lang w:val="tr-TR"/>
        </w:rPr>
        <w:t xml:space="preserve">diğer </w:t>
      </w:r>
      <w:r w:rsidRPr="00682BF9">
        <w:rPr>
          <w:rFonts w:ascii="Arial" w:hAnsi="Arial" w:cs="Arial"/>
          <w:color w:val="222325"/>
          <w:sz w:val="23"/>
          <w:szCs w:val="23"/>
          <w:lang w:val="tr-TR"/>
        </w:rPr>
        <w:t>k</w:t>
      </w:r>
      <w:r>
        <w:rPr>
          <w:rFonts w:ascii="Arial" w:hAnsi="Arial" w:cs="Arial"/>
          <w:color w:val="222325"/>
          <w:sz w:val="23"/>
          <w:szCs w:val="23"/>
          <w:lang w:val="tr-TR"/>
        </w:rPr>
        <w:t xml:space="preserve">işisel verilerin işlenmesine ve </w:t>
      </w:r>
      <w:r w:rsidRPr="00682BF9">
        <w:rPr>
          <w:rFonts w:ascii="Arial" w:hAnsi="Arial" w:cs="Arial"/>
          <w:color w:val="222325"/>
          <w:sz w:val="23"/>
          <w:szCs w:val="23"/>
          <w:lang w:val="tr-TR"/>
        </w:rPr>
        <w:t>korunmasına iliş</w:t>
      </w:r>
      <w:r>
        <w:rPr>
          <w:rFonts w:ascii="Arial" w:hAnsi="Arial" w:cs="Arial"/>
          <w:color w:val="222325"/>
          <w:sz w:val="23"/>
          <w:szCs w:val="23"/>
          <w:lang w:val="tr-TR"/>
        </w:rPr>
        <w:t xml:space="preserve">kin mevzuata dayalı olarak ele alınmış ve </w:t>
      </w:r>
      <w:r w:rsidRPr="00682BF9">
        <w:rPr>
          <w:rFonts w:ascii="Arial" w:hAnsi="Arial" w:cs="Arial"/>
          <w:color w:val="222325"/>
          <w:sz w:val="23"/>
          <w:szCs w:val="23"/>
          <w:lang w:val="tr-TR"/>
        </w:rPr>
        <w:t>hazırlanmıştır</w:t>
      </w:r>
    </w:p>
    <w:p w:rsidR="00682BF9" w:rsidRPr="00682BF9" w:rsidRDefault="00682BF9" w:rsidP="00682BF9">
      <w:pPr>
        <w:jc w:val="both"/>
        <w:rPr>
          <w:rFonts w:ascii="Arial" w:hAnsi="Arial" w:cs="Arial"/>
          <w:color w:val="222325"/>
          <w:sz w:val="23"/>
          <w:szCs w:val="23"/>
          <w:lang w:val="tr-TR"/>
        </w:rPr>
      </w:pPr>
      <w:r>
        <w:rPr>
          <w:rFonts w:ascii="Arial" w:hAnsi="Arial" w:cs="Arial"/>
          <w:color w:val="222325"/>
          <w:sz w:val="23"/>
          <w:szCs w:val="23"/>
          <w:lang w:val="tr-TR"/>
        </w:rPr>
        <w:t xml:space="preserve">Afyon </w:t>
      </w:r>
      <w:r w:rsidRPr="00682BF9">
        <w:rPr>
          <w:rFonts w:ascii="Arial" w:hAnsi="Arial" w:cs="Arial"/>
          <w:color w:val="222325"/>
          <w:sz w:val="23"/>
          <w:szCs w:val="23"/>
          <w:lang w:val="tr-TR"/>
        </w:rPr>
        <w:t>Kocatepe Ü</w:t>
      </w:r>
      <w:r>
        <w:rPr>
          <w:rFonts w:ascii="Arial" w:hAnsi="Arial" w:cs="Arial"/>
          <w:color w:val="222325"/>
          <w:sz w:val="23"/>
          <w:szCs w:val="23"/>
          <w:lang w:val="tr-TR"/>
        </w:rPr>
        <w:t xml:space="preserve">niversitesi, tüm çalışanlarının </w:t>
      </w:r>
      <w:r w:rsidRPr="00682BF9">
        <w:rPr>
          <w:rFonts w:ascii="Arial" w:hAnsi="Arial" w:cs="Arial"/>
          <w:color w:val="222325"/>
          <w:sz w:val="23"/>
          <w:szCs w:val="23"/>
          <w:lang w:val="tr-TR"/>
        </w:rPr>
        <w:t>katılımı ve desteğ</w:t>
      </w:r>
      <w:r>
        <w:rPr>
          <w:rFonts w:ascii="Arial" w:hAnsi="Arial" w:cs="Arial"/>
          <w:color w:val="222325"/>
          <w:sz w:val="23"/>
          <w:szCs w:val="23"/>
          <w:lang w:val="tr-TR"/>
        </w:rPr>
        <w:t>ini istemektedir. Bünyesindeki t</w:t>
      </w:r>
      <w:r w:rsidRPr="00682BF9">
        <w:rPr>
          <w:rFonts w:ascii="Arial" w:hAnsi="Arial" w:cs="Arial"/>
          <w:color w:val="222325"/>
          <w:sz w:val="23"/>
          <w:szCs w:val="23"/>
          <w:lang w:val="tr-TR"/>
        </w:rPr>
        <w:t xml:space="preserve">üm çalışanlara, Kurum </w:t>
      </w:r>
      <w:r>
        <w:rPr>
          <w:rFonts w:ascii="Arial" w:hAnsi="Arial" w:cs="Arial"/>
          <w:color w:val="222325"/>
          <w:sz w:val="23"/>
          <w:szCs w:val="23"/>
          <w:lang w:val="tr-TR"/>
        </w:rPr>
        <w:t xml:space="preserve">varlıklarını </w:t>
      </w:r>
      <w:r w:rsidRPr="00682BF9">
        <w:rPr>
          <w:rFonts w:ascii="Arial" w:hAnsi="Arial" w:cs="Arial"/>
          <w:color w:val="222325"/>
          <w:sz w:val="23"/>
          <w:szCs w:val="23"/>
          <w:lang w:val="tr-TR"/>
        </w:rPr>
        <w:t>uygu</w:t>
      </w:r>
      <w:r>
        <w:rPr>
          <w:rFonts w:ascii="Arial" w:hAnsi="Arial" w:cs="Arial"/>
          <w:color w:val="222325"/>
          <w:sz w:val="23"/>
          <w:szCs w:val="23"/>
          <w:lang w:val="tr-TR"/>
        </w:rPr>
        <w:t xml:space="preserve">n şekilde korumalarını sağlamak </w:t>
      </w:r>
      <w:r w:rsidRPr="00682BF9">
        <w:rPr>
          <w:rFonts w:ascii="Arial" w:hAnsi="Arial" w:cs="Arial"/>
          <w:color w:val="222325"/>
          <w:sz w:val="23"/>
          <w:szCs w:val="23"/>
          <w:lang w:val="tr-TR"/>
        </w:rPr>
        <w:t>için yeterli eğitimler sağlanacaktır.</w:t>
      </w:r>
    </w:p>
    <w:p w:rsidR="00682BF9" w:rsidRPr="00D4375C" w:rsidRDefault="00682BF9" w:rsidP="00682BF9">
      <w:pPr>
        <w:jc w:val="both"/>
        <w:rPr>
          <w:rFonts w:ascii="Arial" w:hAnsi="Arial" w:cs="Arial"/>
          <w:color w:val="222325"/>
          <w:sz w:val="23"/>
          <w:szCs w:val="23"/>
          <w:lang w:val="tr-TR"/>
        </w:rPr>
      </w:pPr>
      <w:r w:rsidRPr="00682BF9">
        <w:rPr>
          <w:rFonts w:ascii="Arial" w:hAnsi="Arial" w:cs="Arial"/>
          <w:color w:val="222325"/>
          <w:sz w:val="23"/>
          <w:szCs w:val="23"/>
          <w:lang w:val="tr-TR"/>
        </w:rPr>
        <w:t xml:space="preserve">Bu politika, Afyon Kocatepe </w:t>
      </w:r>
      <w:r>
        <w:rPr>
          <w:rFonts w:ascii="Arial" w:hAnsi="Arial" w:cs="Arial"/>
          <w:color w:val="222325"/>
          <w:sz w:val="23"/>
          <w:szCs w:val="23"/>
          <w:lang w:val="tr-TR"/>
        </w:rPr>
        <w:t xml:space="preserve">Üniversitesinin bünyesinde bulunan herkesin bilmesinin ve sürekli olarak </w:t>
      </w:r>
      <w:r w:rsidRPr="00682BF9">
        <w:rPr>
          <w:rFonts w:ascii="Arial" w:hAnsi="Arial" w:cs="Arial"/>
          <w:color w:val="222325"/>
          <w:sz w:val="23"/>
          <w:szCs w:val="23"/>
          <w:lang w:val="tr-TR"/>
        </w:rPr>
        <w:t>uym</w:t>
      </w:r>
      <w:r>
        <w:rPr>
          <w:rFonts w:ascii="Arial" w:hAnsi="Arial" w:cs="Arial"/>
          <w:color w:val="222325"/>
          <w:sz w:val="23"/>
          <w:szCs w:val="23"/>
          <w:lang w:val="tr-TR"/>
        </w:rPr>
        <w:t xml:space="preserve">asının beklendiği temel kontrol </w:t>
      </w:r>
      <w:r w:rsidRPr="00682BF9">
        <w:rPr>
          <w:rFonts w:ascii="Arial" w:hAnsi="Arial" w:cs="Arial"/>
          <w:color w:val="222325"/>
          <w:sz w:val="23"/>
          <w:szCs w:val="23"/>
          <w:lang w:val="tr-TR"/>
        </w:rPr>
        <w:t>tedbirlerini tanımlamaktadır.</w:t>
      </w:r>
    </w:p>
    <w:p w:rsidR="00D11AA3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222325"/>
          <w:sz w:val="23"/>
          <w:szCs w:val="23"/>
        </w:rPr>
      </w:pPr>
      <w:r>
        <w:rPr>
          <w:rStyle w:val="Gl"/>
          <w:rFonts w:ascii="Arial" w:hAnsi="Arial" w:cs="Arial"/>
          <w:color w:val="222325"/>
          <w:sz w:val="23"/>
          <w:szCs w:val="23"/>
        </w:rPr>
        <w:t>4. HUKUKİ YÜKÜMLÜLÜKLER</w:t>
      </w:r>
    </w:p>
    <w:p w:rsidR="00077D47" w:rsidRPr="00D4375C" w:rsidRDefault="00077D47" w:rsidP="00077D47">
      <w:pPr>
        <w:jc w:val="both"/>
        <w:rPr>
          <w:rFonts w:ascii="Arial" w:hAnsi="Arial" w:cs="Arial"/>
          <w:color w:val="222325"/>
          <w:sz w:val="23"/>
          <w:szCs w:val="23"/>
          <w:lang w:val="tr-TR"/>
        </w:rPr>
      </w:pPr>
      <w:r>
        <w:rPr>
          <w:rFonts w:ascii="Arial" w:hAnsi="Arial" w:cs="Arial"/>
          <w:color w:val="222325"/>
          <w:sz w:val="23"/>
          <w:szCs w:val="23"/>
          <w:lang w:val="tr-TR"/>
        </w:rPr>
        <w:t xml:space="preserve">KVK </w:t>
      </w:r>
      <w:r w:rsidRPr="00077D47">
        <w:rPr>
          <w:rFonts w:ascii="Arial" w:hAnsi="Arial" w:cs="Arial"/>
          <w:color w:val="222325"/>
          <w:sz w:val="23"/>
          <w:szCs w:val="23"/>
          <w:lang w:val="tr-TR"/>
        </w:rPr>
        <w:t xml:space="preserve">Kanunu uyarınca Afyon Kocatepe Üniversitesinin </w:t>
      </w:r>
      <w:r>
        <w:rPr>
          <w:rFonts w:ascii="Arial" w:hAnsi="Arial" w:cs="Arial"/>
          <w:color w:val="222325"/>
          <w:sz w:val="23"/>
          <w:szCs w:val="23"/>
          <w:lang w:val="tr-TR"/>
        </w:rPr>
        <w:t xml:space="preserve">kişisel verilerin korunması ve işlenmesi kapsamında hukuki yükümlülükleri bulunmaktadır. Söz konusu yükümlülükler şu </w:t>
      </w:r>
      <w:r w:rsidRPr="00077D47">
        <w:rPr>
          <w:rFonts w:ascii="Arial" w:hAnsi="Arial" w:cs="Arial"/>
          <w:color w:val="222325"/>
          <w:sz w:val="23"/>
          <w:szCs w:val="23"/>
          <w:lang w:val="tr-TR"/>
        </w:rPr>
        <w:t>şekilde sıralanmaktadır</w:t>
      </w:r>
      <w:r>
        <w:rPr>
          <w:rFonts w:ascii="Arial" w:hAnsi="Arial" w:cs="Arial"/>
          <w:color w:val="222325"/>
          <w:sz w:val="23"/>
          <w:szCs w:val="23"/>
          <w:lang w:val="tr-TR"/>
        </w:rPr>
        <w:t>.</w:t>
      </w:r>
      <w:r w:rsidRPr="00077D47">
        <w:rPr>
          <w:rFonts w:ascii="Arial" w:hAnsi="Arial" w:cs="Arial"/>
          <w:color w:val="222325"/>
          <w:sz w:val="23"/>
          <w:szCs w:val="23"/>
          <w:lang w:val="tr-TR"/>
        </w:rPr>
        <w:t xml:space="preserve"> </w:t>
      </w:r>
    </w:p>
    <w:p w:rsidR="00D11AA3" w:rsidRPr="00077D47" w:rsidRDefault="00D11AA3" w:rsidP="00682BF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>
        <w:rPr>
          <w:rStyle w:val="Gl"/>
          <w:rFonts w:ascii="Arial" w:hAnsi="Arial" w:cs="Arial"/>
          <w:color w:val="222325"/>
          <w:sz w:val="23"/>
          <w:szCs w:val="23"/>
        </w:rPr>
        <w:t>4.1</w:t>
      </w:r>
      <w:r>
        <w:rPr>
          <w:rFonts w:ascii="Arial" w:hAnsi="Arial" w:cs="Arial"/>
          <w:color w:val="222325"/>
          <w:sz w:val="23"/>
          <w:szCs w:val="23"/>
        </w:rPr>
        <w:t> 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Aydınlatma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yükümlülüğü</w:t>
      </w:r>
      <w:proofErr w:type="spellEnd"/>
      <w:r>
        <w:rPr>
          <w:rFonts w:ascii="Arial" w:hAnsi="Arial" w:cs="Arial"/>
          <w:color w:val="222325"/>
          <w:sz w:val="23"/>
          <w:szCs w:val="23"/>
        </w:rPr>
        <w:br/>
      </w:r>
      <w:r w:rsidR="00C47987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Afyon Kocatepe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Üniversites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i, kişisel verilerin toplanması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sırasında, ilgili kişiyi aydın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latmak ve bu kapsamda ilgili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ki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şiye aşağıdaki hususlarda bilgi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vermekle yükümlüdür</w:t>
      </w:r>
      <w:proofErr w:type="gramStart"/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:</w:t>
      </w:r>
      <w:proofErr w:type="gramEnd"/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</w:r>
      <w:r w:rsidR="00077D47">
        <w:rPr>
          <w:rFonts w:ascii="Arial" w:hAnsi="Arial" w:cs="Arial"/>
          <w:color w:val="222325"/>
          <w:sz w:val="23"/>
          <w:szCs w:val="23"/>
        </w:rPr>
        <w:t xml:space="preserve">• 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Kişisel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verilerin hangi amaçla işleneceği,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>• İşlenen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kiş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isel verilerin kimlere ve hangi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amaçla aktar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ılabileceği,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 xml:space="preserve">• Kişisel verileri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topl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anmanın hukuki sebebi,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 xml:space="preserve">• İlgili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kişinin hakları. 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</w:r>
      <w:r>
        <w:rPr>
          <w:rFonts w:ascii="Arial" w:hAnsi="Arial" w:cs="Arial"/>
          <w:color w:val="222325"/>
          <w:sz w:val="23"/>
          <w:szCs w:val="23"/>
        </w:rPr>
        <w:lastRenderedPageBreak/>
        <w:br/>
      </w:r>
      <w:r>
        <w:rPr>
          <w:rStyle w:val="Gl"/>
          <w:rFonts w:ascii="Arial" w:hAnsi="Arial" w:cs="Arial"/>
          <w:color w:val="222325"/>
          <w:sz w:val="23"/>
          <w:szCs w:val="23"/>
        </w:rPr>
        <w:t>5. KİŞİSEL VERİLERİN SINIFLANDIRILMASI</w:t>
      </w:r>
      <w:r>
        <w:rPr>
          <w:rFonts w:ascii="Arial" w:hAnsi="Arial" w:cs="Arial"/>
          <w:color w:val="222325"/>
          <w:sz w:val="23"/>
          <w:szCs w:val="23"/>
        </w:rPr>
        <w:br/>
      </w:r>
      <w:r>
        <w:rPr>
          <w:rStyle w:val="Gl"/>
          <w:rFonts w:ascii="Arial" w:hAnsi="Arial" w:cs="Arial"/>
          <w:color w:val="222325"/>
          <w:sz w:val="23"/>
          <w:szCs w:val="23"/>
        </w:rPr>
        <w:t>5.1 </w:t>
      </w:r>
      <w:r w:rsidRPr="00077D47">
        <w:rPr>
          <w:rFonts w:eastAsiaTheme="minorHAnsi"/>
          <w:b/>
          <w:bCs/>
          <w:lang w:val="tr-TR"/>
        </w:rPr>
        <w:t>Kişisel</w:t>
      </w:r>
      <w:r w:rsidR="00077D47">
        <w:rPr>
          <w:rFonts w:eastAsiaTheme="minorHAnsi"/>
          <w:b/>
          <w:bCs/>
          <w:lang w:val="tr-TR"/>
        </w:rPr>
        <w:t xml:space="preserve"> </w:t>
      </w:r>
      <w:r w:rsidRPr="00077D47">
        <w:rPr>
          <w:rFonts w:eastAsiaTheme="minorHAnsi"/>
          <w:b/>
          <w:bCs/>
          <w:lang w:val="tr-TR"/>
        </w:rPr>
        <w:t>veriler</w:t>
      </w:r>
      <w:r w:rsidR="003F7B5C" w:rsidRPr="00077D47">
        <w:rPr>
          <w:rFonts w:eastAsiaTheme="minorHAnsi"/>
          <w:b/>
          <w:bCs/>
          <w:lang w:val="tr-TR"/>
        </w:rPr>
        <w:t xml:space="preserve">                                                                                </w:t>
      </w:r>
      <w:proofErr w:type="gramStart"/>
      <w:r w:rsidR="003F7B5C" w:rsidRPr="003F7B5C">
        <w:rPr>
          <w:rStyle w:val="Gl"/>
          <w:rFonts w:ascii="Arial" w:hAnsi="Arial" w:cs="Arial"/>
          <w:color w:val="FFFFFF" w:themeColor="background1"/>
          <w:sz w:val="23"/>
          <w:szCs w:val="23"/>
        </w:rPr>
        <w:t>,</w:t>
      </w:r>
      <w:proofErr w:type="gramEnd"/>
      <w:r>
        <w:rPr>
          <w:rFonts w:ascii="Arial" w:hAnsi="Arial" w:cs="Arial"/>
          <w:color w:val="222325"/>
          <w:sz w:val="23"/>
          <w:szCs w:val="23"/>
        </w:rPr>
        <w:br/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KVK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Kanunu kişisel verileri, kimliği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bel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irli veya belirlenebilir gerçek kişiye ilişkin her türlü bilgi olarak tanımlamaktadır.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Bu bağlamda,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kişinin verilerinin belli veya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belir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lenebilir olması (bir başka bilgi ile bir araya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getirildiğinde ki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şiye ulaşılması) gerekmektedir. Bir kişinin adı, soyadı, doğum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tarihi v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e yeri, kimlik, sosyal güvenlik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numarası, telefon numar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ası, adresi, görüntüleri, ödeme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bilgileri, sağlık bilgileri ve be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nzeri bilgiler kişisel veri tanımına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girmektedir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. 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 xml:space="preserve">Kişisel </w:t>
      </w:r>
      <w:r w:rsidR="00682BF9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Verilerin Korunması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nın konusu verisi işlenen gerçek kişiler olup, tüzel kişiler kapsam dışında bırakılmıştır. Bu nedenle,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bir tüzel kişinin sicil numarası,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ticaret unvanı ve sicil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bilgileri gibi içerisinde gerçek kişiye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ait bilgi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içermeyen bilgiler, KVK Kanunu gereği kişisel veri olarak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korunmamaktadır.</w:t>
      </w:r>
    </w:p>
    <w:p w:rsidR="00D11AA3" w:rsidRPr="00077D47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>
        <w:rPr>
          <w:rFonts w:ascii="Arial" w:hAnsi="Arial" w:cs="Arial"/>
          <w:color w:val="222325"/>
          <w:sz w:val="23"/>
          <w:szCs w:val="23"/>
        </w:rPr>
        <w:t> </w:t>
      </w:r>
      <w:r>
        <w:rPr>
          <w:rStyle w:val="Gl"/>
          <w:rFonts w:ascii="Arial" w:hAnsi="Arial" w:cs="Arial"/>
          <w:color w:val="222325"/>
          <w:sz w:val="23"/>
          <w:szCs w:val="23"/>
        </w:rPr>
        <w:t>5.2 </w:t>
      </w:r>
      <w:r w:rsidRPr="00077D47">
        <w:rPr>
          <w:rFonts w:eastAsiaTheme="minorHAnsi"/>
          <w:b/>
          <w:bCs/>
          <w:lang w:val="tr-TR"/>
        </w:rPr>
        <w:t>Özel nitelikli kişisel veriler</w:t>
      </w:r>
      <w:r w:rsidR="003F7B5C" w:rsidRPr="00077D47">
        <w:rPr>
          <w:rFonts w:eastAsiaTheme="minorHAnsi"/>
          <w:b/>
          <w:bCs/>
          <w:lang w:val="tr-TR"/>
        </w:rPr>
        <w:t xml:space="preserve">                                                                                               </w:t>
      </w:r>
      <w:r w:rsidR="003F7B5C" w:rsidRPr="00077D47">
        <w:rPr>
          <w:rFonts w:eastAsiaTheme="minorHAnsi"/>
          <w:b/>
          <w:bCs/>
          <w:color w:val="FFFFFF" w:themeColor="background1"/>
          <w:lang w:val="tr-TR"/>
        </w:rPr>
        <w:t xml:space="preserve"> .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>Özel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nitelikli kişise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 veriler; öğrenildiği </w:t>
      </w:r>
      <w:proofErr w:type="gramStart"/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taktirde</w:t>
      </w:r>
      <w:proofErr w:type="gramEnd"/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ilgi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li kişinin mağdur olmasına veya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ayrımcılığa maruz 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kalmasına neden olabilecek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niteli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kteki bilgiler olup; KVK Kanunu 6. Maddesinin 1. Fıkrasında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şu şekilde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sayılmaktadır: Kişilerin ırkı,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etnik kökeni, siyasi düşüncesi, felsefi inancı,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dini, mezhebi, veya diğer inançları, kılık ve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kıyafeti, dernek, vakıf yad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a sendika üyeliği, sağlığı,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cinsel hayatı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, ceza mahkumiyeti, ve güvenlik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tedbirleriyle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ilgili verileri ile </w:t>
      </w:r>
      <w:proofErr w:type="spellStart"/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biyometrik</w:t>
      </w:r>
      <w:proofErr w:type="spellEnd"/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ve genetik verileri,</w:t>
      </w:r>
    </w:p>
    <w:p w:rsidR="00D11AA3" w:rsidRDefault="00077D47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Özel </w:t>
      </w:r>
      <w:r w:rsidR="00D11AA3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nitelikli kişisel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verilerin kanunda açıkça yetki </w:t>
      </w:r>
      <w:r w:rsidR="00D11AA3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verilen 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durumlar dışında ilgilinin açık </w:t>
      </w:r>
      <w:r w:rsidR="00D11AA3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rızası olmaksızın işlenmesi yasaktır.</w:t>
      </w:r>
      <w:r w:rsidR="003F7B5C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                               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> 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 xml:space="preserve">Bu </w:t>
      </w:r>
      <w:r w:rsidR="00D11AA3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kapsamda; Kurumumuz tarafından bu tür kişisel veriler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Kanun gereği işlenmesi gereken durumlar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dışında işlenmez veya ilgilinin açıkça rızası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alınarak KVK Kanunu 6. maddesi uyarınca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b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elirtilen şartlara uygun olarak </w:t>
      </w:r>
      <w:r w:rsidR="00D11AA3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işlenir.</w:t>
      </w:r>
    </w:p>
    <w:p w:rsidR="00D11AA3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222325"/>
          <w:sz w:val="23"/>
          <w:szCs w:val="23"/>
        </w:rPr>
      </w:pPr>
      <w:r>
        <w:rPr>
          <w:rStyle w:val="Gl"/>
          <w:rFonts w:ascii="Arial" w:hAnsi="Arial" w:cs="Arial"/>
          <w:color w:val="222325"/>
          <w:sz w:val="23"/>
          <w:szCs w:val="23"/>
        </w:rPr>
        <w:t>6. KİŞİSEL VERİLERİN İŞLENMESİ POLİTİKASI</w:t>
      </w:r>
    </w:p>
    <w:p w:rsidR="00077D47" w:rsidRPr="00D4375C" w:rsidRDefault="00D11AA3" w:rsidP="00077D47">
      <w:r>
        <w:rPr>
          <w:rFonts w:ascii="Arial" w:hAnsi="Arial" w:cs="Arial"/>
          <w:color w:val="222325"/>
          <w:sz w:val="23"/>
          <w:szCs w:val="23"/>
        </w:rPr>
        <w:t> </w:t>
      </w:r>
      <w:r>
        <w:rPr>
          <w:rStyle w:val="Gl"/>
          <w:rFonts w:ascii="Arial" w:hAnsi="Arial" w:cs="Arial"/>
          <w:color w:val="222325"/>
          <w:sz w:val="23"/>
          <w:szCs w:val="23"/>
        </w:rPr>
        <w:t>6.1</w:t>
      </w:r>
      <w:r w:rsidR="00077D47" w:rsidRPr="00077D47">
        <w:rPr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 w:rsidR="00077D47">
        <w:rPr>
          <w:rStyle w:val="Gl"/>
          <w:rFonts w:ascii="Arial" w:hAnsi="Arial" w:cs="Arial"/>
          <w:color w:val="222325"/>
          <w:sz w:val="23"/>
          <w:szCs w:val="23"/>
        </w:rPr>
        <w:t>Kişisel</w:t>
      </w:r>
      <w:proofErr w:type="spellEnd"/>
      <w:r w:rsidR="00077D47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 w:rsidR="00077D47">
        <w:rPr>
          <w:rStyle w:val="Gl"/>
          <w:rFonts w:ascii="Arial" w:hAnsi="Arial" w:cs="Arial"/>
          <w:color w:val="222325"/>
          <w:sz w:val="23"/>
          <w:szCs w:val="23"/>
        </w:rPr>
        <w:t>verilerin</w:t>
      </w:r>
      <w:proofErr w:type="spellEnd"/>
      <w:r w:rsidR="00077D47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 w:rsidR="00077D47">
        <w:rPr>
          <w:rStyle w:val="Gl"/>
          <w:rFonts w:ascii="Arial" w:hAnsi="Arial" w:cs="Arial"/>
          <w:color w:val="222325"/>
          <w:sz w:val="23"/>
          <w:szCs w:val="23"/>
        </w:rPr>
        <w:t>işlenmesine</w:t>
      </w:r>
      <w:proofErr w:type="spellEnd"/>
      <w:r w:rsidR="00077D47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 w:rsidR="00077D47">
        <w:rPr>
          <w:rStyle w:val="Gl"/>
          <w:rFonts w:ascii="Arial" w:hAnsi="Arial" w:cs="Arial"/>
          <w:color w:val="222325"/>
          <w:sz w:val="23"/>
          <w:szCs w:val="23"/>
        </w:rPr>
        <w:t>ilişkin</w:t>
      </w:r>
      <w:proofErr w:type="spellEnd"/>
      <w:r w:rsidR="00077D47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 w:rsidR="00077D47">
        <w:rPr>
          <w:rStyle w:val="Gl"/>
          <w:rFonts w:ascii="Arial" w:hAnsi="Arial" w:cs="Arial"/>
          <w:color w:val="222325"/>
          <w:sz w:val="23"/>
          <w:szCs w:val="23"/>
        </w:rPr>
        <w:t>uyulacak</w:t>
      </w:r>
      <w:proofErr w:type="spellEnd"/>
      <w:r w:rsidR="00077D47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 w:rsidR="00077D47">
        <w:rPr>
          <w:rStyle w:val="Gl"/>
          <w:rFonts w:ascii="Arial" w:hAnsi="Arial" w:cs="Arial"/>
          <w:color w:val="222325"/>
          <w:sz w:val="23"/>
          <w:szCs w:val="23"/>
        </w:rPr>
        <w:t>ilkeler</w:t>
      </w:r>
      <w:proofErr w:type="spellEnd"/>
      <w:r w:rsidR="00077D47">
        <w:rPr>
          <w:rStyle w:val="Gl"/>
          <w:rFonts w:ascii="Arial" w:hAnsi="Arial" w:cs="Arial"/>
          <w:color w:val="222325"/>
          <w:sz w:val="23"/>
          <w:szCs w:val="23"/>
        </w:rPr>
        <w:t xml:space="preserve">     </w:t>
      </w:r>
    </w:p>
    <w:p w:rsidR="00D11AA3" w:rsidRPr="00077D47" w:rsidRDefault="00D11AA3" w:rsidP="00077D47">
      <w:pPr>
        <w:jc w:val="both"/>
        <w:rPr>
          <w:rFonts w:ascii="Arial" w:hAnsi="Arial" w:cs="Arial"/>
          <w:bCs/>
          <w:color w:val="222325"/>
          <w:sz w:val="23"/>
          <w:szCs w:val="23"/>
          <w:lang w:val="tr-TR"/>
        </w:rPr>
      </w:pPr>
      <w:r w:rsidRPr="00077D47">
        <w:rPr>
          <w:rFonts w:ascii="Arial" w:hAnsi="Arial" w:cs="Arial"/>
          <w:bCs/>
          <w:color w:val="222325"/>
          <w:sz w:val="23"/>
          <w:szCs w:val="23"/>
          <w:lang w:val="tr-TR"/>
        </w:rPr>
        <w:t>Toplanan</w:t>
      </w:r>
      <w:r w:rsidR="00077D47">
        <w:rPr>
          <w:rFonts w:ascii="Arial" w:hAnsi="Arial" w:cs="Arial"/>
          <w:bCs/>
          <w:color w:val="222325"/>
          <w:sz w:val="23"/>
          <w:szCs w:val="23"/>
          <w:lang w:val="tr-TR"/>
        </w:rPr>
        <w:t xml:space="preserve"> tüm kişisel veriler, KVK Kanunu 4. Maddesinde </w:t>
      </w:r>
      <w:r w:rsidRPr="00077D47">
        <w:rPr>
          <w:rFonts w:ascii="Arial" w:hAnsi="Arial" w:cs="Arial"/>
          <w:bCs/>
          <w:color w:val="222325"/>
          <w:sz w:val="23"/>
          <w:szCs w:val="23"/>
          <w:lang w:val="tr-TR"/>
        </w:rPr>
        <w:t xml:space="preserve">sayılan ilkelere uygun ve 5. ve 6. </w:t>
      </w:r>
      <w:r w:rsidR="00077D47">
        <w:rPr>
          <w:rFonts w:ascii="Arial" w:hAnsi="Arial" w:cs="Arial"/>
          <w:bCs/>
          <w:color w:val="222325"/>
          <w:sz w:val="23"/>
          <w:szCs w:val="23"/>
          <w:lang w:val="tr-TR"/>
        </w:rPr>
        <w:t xml:space="preserve">maddelerinde belirtilen şartlar ile uyumlu bir şekilde </w:t>
      </w:r>
      <w:r w:rsidRPr="00077D47">
        <w:rPr>
          <w:rFonts w:ascii="Arial" w:hAnsi="Arial" w:cs="Arial"/>
          <w:bCs/>
          <w:color w:val="222325"/>
          <w:sz w:val="23"/>
          <w:szCs w:val="23"/>
          <w:lang w:val="tr-TR"/>
        </w:rPr>
        <w:t>işlenmelidir. Kurumu</w:t>
      </w:r>
      <w:r w:rsidR="00077D47">
        <w:rPr>
          <w:rFonts w:ascii="Arial" w:hAnsi="Arial" w:cs="Arial"/>
          <w:bCs/>
          <w:color w:val="222325"/>
          <w:sz w:val="23"/>
          <w:szCs w:val="23"/>
          <w:lang w:val="tr-TR"/>
        </w:rPr>
        <w:t xml:space="preserve">muz, KVK Kanunu 4. maddesi uyarınca; </w:t>
      </w:r>
      <w:r w:rsidRPr="00077D47">
        <w:rPr>
          <w:rFonts w:ascii="Arial" w:hAnsi="Arial" w:cs="Arial"/>
          <w:bCs/>
          <w:color w:val="222325"/>
          <w:sz w:val="23"/>
          <w:szCs w:val="23"/>
          <w:lang w:val="tr-TR"/>
        </w:rPr>
        <w:t>kişisel verilerin işlenmes</w:t>
      </w:r>
      <w:r w:rsidR="00077D47">
        <w:rPr>
          <w:rFonts w:ascii="Arial" w:hAnsi="Arial" w:cs="Arial"/>
          <w:bCs/>
          <w:color w:val="222325"/>
          <w:sz w:val="23"/>
          <w:szCs w:val="23"/>
          <w:lang w:val="tr-TR"/>
        </w:rPr>
        <w:t xml:space="preserve">i konusunda hukuka ve dürüstlük </w:t>
      </w:r>
      <w:r w:rsidRPr="00077D47">
        <w:rPr>
          <w:rFonts w:ascii="Arial" w:hAnsi="Arial" w:cs="Arial"/>
          <w:bCs/>
          <w:color w:val="222325"/>
          <w:sz w:val="23"/>
          <w:szCs w:val="23"/>
          <w:lang w:val="tr-TR"/>
        </w:rPr>
        <w:t>kuralları</w:t>
      </w:r>
      <w:r w:rsidR="00077D47">
        <w:rPr>
          <w:rFonts w:ascii="Arial" w:hAnsi="Arial" w:cs="Arial"/>
          <w:bCs/>
          <w:color w:val="222325"/>
          <w:sz w:val="23"/>
          <w:szCs w:val="23"/>
          <w:lang w:val="tr-TR"/>
        </w:rPr>
        <w:t xml:space="preserve">na uygun, doğru ve gerektiğinde </w:t>
      </w:r>
      <w:r w:rsidRPr="00077D47">
        <w:rPr>
          <w:rFonts w:ascii="Arial" w:hAnsi="Arial" w:cs="Arial"/>
          <w:bCs/>
          <w:color w:val="222325"/>
          <w:sz w:val="23"/>
          <w:szCs w:val="23"/>
          <w:lang w:val="tr-TR"/>
        </w:rPr>
        <w:t>güncel,</w:t>
      </w:r>
      <w:r w:rsidR="00077D47">
        <w:rPr>
          <w:rFonts w:ascii="Arial" w:hAnsi="Arial" w:cs="Arial"/>
          <w:bCs/>
          <w:color w:val="222325"/>
          <w:sz w:val="23"/>
          <w:szCs w:val="23"/>
          <w:lang w:val="tr-TR"/>
        </w:rPr>
        <w:t xml:space="preserve"> belirli, açık ve meşru amaçlar </w:t>
      </w:r>
      <w:r w:rsidRPr="00077D47">
        <w:rPr>
          <w:rFonts w:ascii="Arial" w:hAnsi="Arial" w:cs="Arial"/>
          <w:bCs/>
          <w:color w:val="222325"/>
          <w:sz w:val="23"/>
          <w:szCs w:val="23"/>
          <w:lang w:val="tr-TR"/>
        </w:rPr>
        <w:t>güderek, amaçl</w:t>
      </w:r>
      <w:r w:rsidR="00077D47">
        <w:rPr>
          <w:rFonts w:ascii="Arial" w:hAnsi="Arial" w:cs="Arial"/>
          <w:bCs/>
          <w:color w:val="222325"/>
          <w:sz w:val="23"/>
          <w:szCs w:val="23"/>
          <w:lang w:val="tr-TR"/>
        </w:rPr>
        <w:t xml:space="preserve">a bağlantılı, sınırlı ve ölçülü </w:t>
      </w:r>
      <w:r w:rsidRPr="00077D47">
        <w:rPr>
          <w:rFonts w:ascii="Arial" w:hAnsi="Arial" w:cs="Arial"/>
          <w:bCs/>
          <w:color w:val="222325"/>
          <w:sz w:val="23"/>
          <w:szCs w:val="23"/>
          <w:lang w:val="tr-TR"/>
        </w:rPr>
        <w:t>biç</w:t>
      </w:r>
      <w:r w:rsidR="00077D47">
        <w:rPr>
          <w:rFonts w:ascii="Arial" w:hAnsi="Arial" w:cs="Arial"/>
          <w:bCs/>
          <w:color w:val="222325"/>
          <w:sz w:val="23"/>
          <w:szCs w:val="23"/>
          <w:lang w:val="tr-TR"/>
        </w:rPr>
        <w:t xml:space="preserve">imde kişisel verileri işlemekle </w:t>
      </w:r>
      <w:r w:rsidRPr="00077D47">
        <w:rPr>
          <w:rFonts w:ascii="Arial" w:hAnsi="Arial" w:cs="Arial"/>
          <w:bCs/>
          <w:color w:val="222325"/>
          <w:sz w:val="23"/>
          <w:szCs w:val="23"/>
          <w:lang w:val="tr-TR"/>
        </w:rPr>
        <w:t>sorumludur.</w:t>
      </w:r>
    </w:p>
    <w:p w:rsidR="003E7B25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Bu demektir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ki;</w:t>
      </w:r>
      <w:r w:rsidR="003F7B5C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                                                    </w:t>
      </w:r>
      <w:r w:rsidR="003F7B5C" w:rsidRPr="00B30496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>,</w:t>
      </w:r>
      <w:r w:rsidR="003F7B5C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 xml:space="preserve">• </w:t>
      </w:r>
      <w:r w:rsidR="00C47987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Afyon Kocatepe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Üniversitesi kişisel verileri yürütmekte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o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lduğu faaliyetlere bağlı olarak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işlemelidir.</w:t>
      </w:r>
    </w:p>
    <w:p w:rsidR="00404884" w:rsidRPr="00404884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eastAsiaTheme="minorHAnsi"/>
          <w:b/>
          <w:bCs/>
          <w:sz w:val="8"/>
          <w:szCs w:val="8"/>
          <w:lang w:val="tr-TR"/>
        </w:rPr>
      </w:pP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lastRenderedPageBreak/>
        <w:br/>
        <w:t xml:space="preserve">• </w:t>
      </w:r>
      <w:r w:rsidR="00C47987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Afyon Kocatepe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Üniversitesi 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kişisel verileri gerekli olduğu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ölçüde işl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emelidir. Bu kapsamda orantılık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ilkesi dikkate alınmal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ıdır ve kişisel veriler amacın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gerektirdiği dı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şında kullanılmamalıdır. Ayrıca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amaca ulaşmayı sağlayaca</w:t>
      </w:r>
      <w:r w:rsid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 ölçü aşılarak ihtiyaç olmayan veya ihtiyaç duyulmayan kişisel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verilerin işlenmesinden kaçınılmalıdır.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                   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 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</w:r>
    </w:p>
    <w:p w:rsidR="00D11AA3" w:rsidRPr="00077D47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 w:rsidRPr="00077D47">
        <w:rPr>
          <w:rFonts w:eastAsiaTheme="minorHAnsi"/>
          <w:b/>
          <w:bCs/>
          <w:lang w:val="tr-TR"/>
        </w:rPr>
        <w:t>6.2 </w:t>
      </w:r>
      <w:r w:rsidR="00C47987" w:rsidRPr="00077D47">
        <w:rPr>
          <w:rFonts w:eastAsiaTheme="minorHAnsi"/>
          <w:b/>
          <w:bCs/>
          <w:lang w:val="tr-TR"/>
        </w:rPr>
        <w:t>Afyon</w:t>
      </w:r>
      <w:r w:rsidR="00B30496">
        <w:rPr>
          <w:rFonts w:eastAsiaTheme="minorHAnsi"/>
          <w:b/>
          <w:bCs/>
          <w:lang w:val="tr-TR"/>
        </w:rPr>
        <w:t xml:space="preserve"> </w:t>
      </w:r>
      <w:r w:rsidR="00C47987" w:rsidRPr="00077D47">
        <w:rPr>
          <w:rFonts w:eastAsiaTheme="minorHAnsi"/>
          <w:b/>
          <w:bCs/>
          <w:lang w:val="tr-TR"/>
        </w:rPr>
        <w:t>Kocatepe</w:t>
      </w:r>
      <w:r w:rsidR="003F7B5C" w:rsidRPr="00077D47">
        <w:rPr>
          <w:rFonts w:eastAsiaTheme="minorHAnsi"/>
          <w:b/>
          <w:bCs/>
          <w:lang w:val="tr-TR"/>
        </w:rPr>
        <w:t xml:space="preserve"> </w:t>
      </w:r>
      <w:r w:rsidRPr="00077D47">
        <w:rPr>
          <w:rFonts w:eastAsiaTheme="minorHAnsi"/>
          <w:b/>
          <w:bCs/>
          <w:lang w:val="tr-TR"/>
        </w:rPr>
        <w:t>Üniversitesi kişisel verileri</w:t>
      </w:r>
      <w:r w:rsidR="00B30496">
        <w:rPr>
          <w:rFonts w:eastAsiaTheme="minorHAnsi"/>
          <w:b/>
          <w:bCs/>
          <w:lang w:val="tr-TR"/>
        </w:rPr>
        <w:t xml:space="preserve"> işleme </w:t>
      </w:r>
      <w:r w:rsidRPr="00077D47">
        <w:rPr>
          <w:rFonts w:eastAsiaTheme="minorHAnsi"/>
          <w:b/>
          <w:bCs/>
          <w:lang w:val="tr-TR"/>
        </w:rPr>
        <w:t>amaçları</w:t>
      </w:r>
      <w:r w:rsidR="003F7B5C" w:rsidRPr="00077D47">
        <w:rPr>
          <w:rFonts w:eastAsiaTheme="minorHAnsi"/>
          <w:b/>
          <w:bCs/>
          <w:lang w:val="tr-TR"/>
        </w:rPr>
        <w:t xml:space="preserve">                                      </w:t>
      </w:r>
      <w:r w:rsidR="003F7B5C" w:rsidRPr="00B30496">
        <w:rPr>
          <w:rFonts w:eastAsiaTheme="minorHAnsi"/>
          <w:b/>
          <w:bCs/>
          <w:color w:val="FFFFFF" w:themeColor="background1"/>
          <w:lang w:val="tr-TR"/>
        </w:rPr>
        <w:t>,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</w:r>
      <w:r w:rsidR="00C47987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Afyon Kocatepe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Üniversitesi kişisel verileri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K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VK Kanunu 5 ve 6. maddeleri ile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uyumlu olarak bu</w:t>
      </w:r>
      <w:r w:rsidR="003F7B5C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ve benzeri amaçlar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için işlemektedir:</w:t>
      </w:r>
      <w:r w:rsidR="003F7B5C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                          .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Kurumumuz hizmetlerinin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sunulabilmesi, bu ko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nuda talep ettiğiniz/edeceğiniz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hizmetlere ilişkin iletişim ku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rulabilmesi gibi amaçlarla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belediye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cilik faaliyetleri ile ilişkili </w:t>
      </w:r>
      <w:r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>olarak işlenmektedir.</w:t>
      </w:r>
      <w:r w:rsidR="003F7B5C" w:rsidRPr="00077D47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</w:t>
      </w:r>
    </w:p>
    <w:p w:rsidR="00D11AA3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222325"/>
          <w:sz w:val="23"/>
          <w:szCs w:val="23"/>
        </w:rPr>
      </w:pPr>
      <w:r>
        <w:rPr>
          <w:rStyle w:val="Gl"/>
          <w:rFonts w:ascii="Arial" w:hAnsi="Arial" w:cs="Arial"/>
          <w:color w:val="222325"/>
          <w:sz w:val="23"/>
          <w:szCs w:val="23"/>
        </w:rPr>
        <w:t>7. KİŞİSEL VERİLERİN AKTARILMASI POLİTİKASI</w:t>
      </w:r>
    </w:p>
    <w:p w:rsidR="00D11AA3" w:rsidRDefault="00B30496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222325"/>
          <w:sz w:val="23"/>
          <w:szCs w:val="23"/>
        </w:rPr>
      </w:pPr>
      <w:r>
        <w:rPr>
          <w:rStyle w:val="Gl"/>
          <w:rFonts w:ascii="Arial" w:hAnsi="Arial" w:cs="Arial"/>
          <w:color w:val="222325"/>
          <w:sz w:val="23"/>
          <w:szCs w:val="23"/>
        </w:rPr>
        <w:t xml:space="preserve">7.1 </w:t>
      </w:r>
      <w:r w:rsidRPr="00B30496">
        <w:rPr>
          <w:rFonts w:eastAsiaTheme="minorHAnsi"/>
          <w:b/>
          <w:lang w:val="tr-TR"/>
        </w:rPr>
        <w:t xml:space="preserve">Yurtiçinde </w:t>
      </w:r>
      <w:r w:rsidR="00D11AA3" w:rsidRPr="00B30496">
        <w:rPr>
          <w:rFonts w:eastAsiaTheme="minorHAnsi"/>
          <w:b/>
          <w:lang w:val="tr-TR"/>
        </w:rPr>
        <w:t>kişisel verilerin aktarımı</w:t>
      </w:r>
      <w:r w:rsidR="00D11AA3">
        <w:rPr>
          <w:rStyle w:val="Gl"/>
          <w:rFonts w:ascii="Arial" w:hAnsi="Arial" w:cs="Arial"/>
          <w:color w:val="222325"/>
          <w:sz w:val="23"/>
          <w:szCs w:val="23"/>
        </w:rPr>
        <w:t>:</w:t>
      </w:r>
    </w:p>
    <w:p w:rsidR="00D11AA3" w:rsidRPr="00B30496" w:rsidRDefault="00C47987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Afyon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Kocatepe</w:t>
      </w:r>
      <w:r w:rsidR="00B30496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Üniversitesi, kişisel 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verilerin aktarılması konusunda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KVK Ka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nununda öngörülen ve KVK Kurulu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tarafında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n alınan karar ve düzenlemelere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uygun bir şeki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lde hareket etmekle yükümlüdür. </w:t>
      </w:r>
      <w:r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Afyon Kocatepe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Üniversitesi tarafından ilgililere ait kişisel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veriler ve özel</w:t>
      </w:r>
      <w:r w:rsidR="00D11AA3">
        <w:rPr>
          <w:rFonts w:ascii="Arial" w:hAnsi="Arial" w:cs="Arial"/>
          <w:color w:val="222325"/>
          <w:sz w:val="23"/>
          <w:szCs w:val="23"/>
        </w:rPr>
        <w:t xml:space="preserve"> 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nitelikli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veriler</w:t>
      </w:r>
      <w:r w:rsidR="00B30496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ilgili kişinin açık rızası olmadan başka gerçek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kişilere veya tüzel kişilere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aktarılamaz. Şu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kadar ki,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KVK Kanunu ve diğer Kanunların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zorunlu kı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ldığı durumlarda ilgilinin açık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rızası olmadan da veri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ler mevzuatta öngörülen şekilde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ve sınırlar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la bağlı olarak yetkili kılınan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idar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i veya adli kurum veya kuruluşa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aktarılabilir. Ayrıca, KVK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Kanunu’nun 8. Maddesinde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öngörülen şe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kilde 5. maddenin 2. Fırkasında (</w:t>
      </w:r>
      <w:proofErr w:type="spellStart"/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örn</w:t>
      </w:r>
      <w:proofErr w:type="spellEnd"/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: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bir sözleşmenin kurulması veya ifası için zorunlu olması ya da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hukuki bir yükümlülü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ğümüzün yerine getirilmesi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gibi) veya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özel nitelikli kişisel veriler için 6. maddenin 3. Fıkrasında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öngörülen durumla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rda ilgilinin rızası olmaksızın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da aktarılabilir. 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Afyon </w:t>
      </w:r>
      <w:r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Kocatepe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Üniversitesi, kiş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isel verileri Kanunda öngörülen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şartlara uygun olarak ve g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erekli tüm güvenlik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önlemlerini a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larak Türkiye’de bulunan üçüncü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kişilere aktarabilir.</w:t>
      </w:r>
    </w:p>
    <w:p w:rsidR="00D11AA3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222325"/>
          <w:sz w:val="23"/>
          <w:szCs w:val="23"/>
        </w:rPr>
      </w:pPr>
      <w:r>
        <w:rPr>
          <w:rFonts w:ascii="Arial" w:hAnsi="Arial" w:cs="Arial"/>
          <w:color w:val="222325"/>
          <w:sz w:val="23"/>
          <w:szCs w:val="23"/>
        </w:rPr>
        <w:t> </w:t>
      </w:r>
      <w:r>
        <w:rPr>
          <w:rStyle w:val="Gl"/>
          <w:rFonts w:ascii="Arial" w:hAnsi="Arial" w:cs="Arial"/>
          <w:color w:val="222325"/>
          <w:sz w:val="23"/>
          <w:szCs w:val="23"/>
        </w:rPr>
        <w:t>8. KİŞİSEL VERİLERİN GÜVENLİĞİ POLİTİKASI</w:t>
      </w:r>
    </w:p>
    <w:p w:rsidR="003E7B25" w:rsidRDefault="00D11AA3" w:rsidP="003E7B25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>
        <w:rPr>
          <w:rStyle w:val="Gl"/>
          <w:rFonts w:ascii="Arial" w:hAnsi="Arial" w:cs="Arial"/>
          <w:color w:val="222325"/>
          <w:sz w:val="23"/>
          <w:szCs w:val="23"/>
        </w:rPr>
        <w:t xml:space="preserve">8.1 </w:t>
      </w:r>
      <w:r w:rsidR="00C47987" w:rsidRPr="00B30496">
        <w:rPr>
          <w:rFonts w:eastAsiaTheme="minorHAnsi"/>
          <w:b/>
          <w:bCs/>
          <w:lang w:val="tr-TR"/>
        </w:rPr>
        <w:t>Afyon Kocatepe</w:t>
      </w:r>
      <w:r w:rsidR="000B4FA4">
        <w:rPr>
          <w:rFonts w:eastAsiaTheme="minorHAnsi"/>
          <w:b/>
          <w:bCs/>
          <w:lang w:val="tr-TR"/>
        </w:rPr>
        <w:t xml:space="preserve"> </w:t>
      </w:r>
      <w:proofErr w:type="gramStart"/>
      <w:r w:rsidRPr="00B30496">
        <w:rPr>
          <w:rFonts w:eastAsiaTheme="minorHAnsi"/>
          <w:b/>
          <w:bCs/>
          <w:lang w:val="tr-TR"/>
        </w:rPr>
        <w:t>Üniversitesi’nin</w:t>
      </w:r>
      <w:proofErr w:type="gramEnd"/>
      <w:r w:rsidRPr="00B30496">
        <w:rPr>
          <w:rFonts w:eastAsiaTheme="minorHAnsi"/>
          <w:b/>
          <w:bCs/>
          <w:lang w:val="tr-TR"/>
        </w:rPr>
        <w:t xml:space="preserve"> veri güvenliğine ilişkin yükümlülükleri</w:t>
      </w:r>
      <w:r w:rsidR="00B30496">
        <w:t xml:space="preserve">                           </w:t>
      </w:r>
      <w:r w:rsidRPr="00B30496">
        <w:t> </w:t>
      </w:r>
      <w:r>
        <w:rPr>
          <w:rFonts w:ascii="Arial" w:hAnsi="Arial" w:cs="Arial"/>
          <w:color w:val="222325"/>
          <w:sz w:val="23"/>
          <w:szCs w:val="23"/>
        </w:rPr>
        <w:br/>
      </w:r>
      <w:r w:rsidR="00B30496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KVK Kanunu’nun 12. maddesi uyarınca, veri sorumlusu sıfatıyla Afyon Kocatepe Üniversitesi veri güvenliğine ilişkin yükümlülükleri şu şekildedir</w:t>
      </w:r>
      <w:r w:rsidR="00682BF9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.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                       </w:t>
      </w:r>
      <w:r w:rsidR="000B4FA4" w:rsidRPr="000B4FA4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>.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>• Kişisel verilerin;</w:t>
      </w:r>
      <w:r w:rsidR="00682BF9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                                                                                        </w:t>
      </w:r>
      <w:r w:rsidR="00682BF9" w:rsidRPr="00B30496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>,</w:t>
      </w:r>
      <w:r w:rsidRPr="00B30496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> </w:t>
      </w:r>
      <w:r w:rsidR="00682BF9" w:rsidRPr="00B30496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 xml:space="preserve"> </w:t>
      </w:r>
      <w:r w:rsidR="00682BF9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</w:t>
      </w:r>
      <w:r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>o hukuka aykırı işlenmesini önlemek,</w:t>
      </w:r>
      <w:r w:rsidR="00682BF9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                              </w:t>
      </w:r>
      <w:r w:rsidR="00682BF9" w:rsidRPr="00B30496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 xml:space="preserve"> ,</w:t>
      </w:r>
      <w:r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>o hukuka aykırı erişimi önlemek,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                                                           </w:t>
      </w:r>
      <w:r w:rsidR="00B30496" w:rsidRPr="00B30496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>.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</w:t>
      </w:r>
      <w:r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</w:r>
      <w:proofErr w:type="gramStart"/>
      <w:r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o</w:t>
      </w:r>
      <w:proofErr w:type="gramEnd"/>
      <w:r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muhafazasını sağlamak,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                                     </w:t>
      </w:r>
      <w:r w:rsidR="00B30496" w:rsidRPr="00B30496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>.</w:t>
      </w:r>
      <w:r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</w:r>
      <w:proofErr w:type="gramStart"/>
      <w:r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için</w:t>
      </w:r>
      <w:proofErr w:type="gramEnd"/>
      <w:r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her türlü teknik ve idari tedbir almak,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</w:t>
      </w:r>
    </w:p>
    <w:p w:rsidR="00D11AA3" w:rsidRDefault="000B4FA4" w:rsidP="003E7B25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lastRenderedPageBreak/>
        <w:t xml:space="preserve">                                                  </w:t>
      </w:r>
      <w:r w:rsidRPr="000B4FA4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>,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 xml:space="preserve">• </w:t>
      </w:r>
      <w:r w:rsidR="00404884">
        <w:rPr>
          <w:rFonts w:ascii="Arial" w:eastAsiaTheme="minorHAnsi" w:hAnsi="Arial" w:cs="Arial"/>
          <w:color w:val="222325"/>
          <w:sz w:val="23"/>
          <w:szCs w:val="23"/>
          <w:lang w:val="tr-TR"/>
        </w:rPr>
        <w:tab/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Kuruluşu içinde gerekli denetimleri yapmak veya yaptırmak,</w:t>
      </w:r>
      <w:r w:rsidR="0040488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                        </w:t>
      </w:r>
      <w:r w:rsidR="00404884" w:rsidRPr="00404884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>,</w:t>
      </w:r>
      <w:r w:rsidR="00B30496" w:rsidRPr="00404884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 xml:space="preserve">  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                         </w:t>
      </w:r>
      <w:r w:rsidR="0040488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•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Kendisi adına kişisel </w:t>
      </w:r>
      <w:proofErr w:type="gramStart"/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verileri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işle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yen</w:t>
      </w:r>
      <w:proofErr w:type="gramEnd"/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kişilerin veya organlarında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görev alan yetkil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ilerin görevlerinden ayrılsalar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dahi, görevleri sırasında öğrendikleri kişisel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verileri kanun hükümlerine aykırı olarak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başkası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na açıklamaması ve işleme amacı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dışında kullanmaması için gerekli önlemleri alır,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                  </w:t>
      </w:r>
      <w:r w:rsidR="00B30496" w:rsidRPr="00B30496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>,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 xml:space="preserve">• İşlenen kişisel verilerin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hukuka ayk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ırı olarak başkaları tarafından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ele</w:t>
      </w:r>
      <w:r w:rsid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geçirilmesi halinde ilgilisine </w:t>
      </w:r>
      <w:r w:rsidR="00D11AA3" w:rsidRPr="00B30496">
        <w:rPr>
          <w:rFonts w:ascii="Arial" w:eastAsiaTheme="minorHAnsi" w:hAnsi="Arial" w:cs="Arial"/>
          <w:color w:val="222325"/>
          <w:sz w:val="23"/>
          <w:szCs w:val="23"/>
          <w:lang w:val="tr-TR"/>
        </w:rPr>
        <w:t>ve Kurula bildirmektir.</w:t>
      </w:r>
    </w:p>
    <w:p w:rsidR="00D11AA3" w:rsidRPr="000B4FA4" w:rsidRDefault="00D11AA3" w:rsidP="000B4FA4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>
        <w:rPr>
          <w:rFonts w:ascii="Arial" w:hAnsi="Arial" w:cs="Arial"/>
          <w:color w:val="222325"/>
          <w:sz w:val="23"/>
          <w:szCs w:val="23"/>
        </w:rPr>
        <w:t> </w:t>
      </w:r>
      <w:r>
        <w:rPr>
          <w:rStyle w:val="Gl"/>
          <w:rFonts w:ascii="Arial" w:hAnsi="Arial" w:cs="Arial"/>
          <w:color w:val="222325"/>
          <w:sz w:val="23"/>
          <w:szCs w:val="23"/>
        </w:rPr>
        <w:t xml:space="preserve">8.2 </w:t>
      </w:r>
      <w:proofErr w:type="spellStart"/>
      <w:r w:rsidR="00C47987">
        <w:rPr>
          <w:rStyle w:val="Gl"/>
          <w:rFonts w:ascii="Arial" w:hAnsi="Arial" w:cs="Arial"/>
          <w:color w:val="222325"/>
          <w:sz w:val="23"/>
          <w:szCs w:val="23"/>
        </w:rPr>
        <w:t>Afyon</w:t>
      </w:r>
      <w:proofErr w:type="spellEnd"/>
      <w:r w:rsidR="00B30496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 w:rsidR="00C47987">
        <w:rPr>
          <w:rStyle w:val="Gl"/>
          <w:rFonts w:ascii="Arial" w:hAnsi="Arial" w:cs="Arial"/>
          <w:color w:val="222325"/>
          <w:sz w:val="23"/>
          <w:szCs w:val="23"/>
        </w:rPr>
        <w:t>Kocatepe</w:t>
      </w:r>
      <w:proofErr w:type="spellEnd"/>
      <w:r w:rsidR="00B30496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Üni</w:t>
      </w:r>
      <w:r w:rsidR="00B30496">
        <w:rPr>
          <w:rStyle w:val="Gl"/>
          <w:rFonts w:ascii="Arial" w:hAnsi="Arial" w:cs="Arial"/>
          <w:color w:val="222325"/>
          <w:sz w:val="23"/>
          <w:szCs w:val="23"/>
        </w:rPr>
        <w:t>versitesi</w:t>
      </w:r>
      <w:r w:rsidR="000B4FA4">
        <w:rPr>
          <w:rStyle w:val="Gl"/>
          <w:rFonts w:ascii="Arial" w:hAnsi="Arial" w:cs="Arial"/>
          <w:color w:val="222325"/>
          <w:sz w:val="23"/>
          <w:szCs w:val="23"/>
        </w:rPr>
        <w:t>nin</w:t>
      </w:r>
      <w:proofErr w:type="spellEnd"/>
      <w:r w:rsidR="000B4FA4">
        <w:rPr>
          <w:rStyle w:val="Gl"/>
          <w:rFonts w:ascii="Arial" w:hAnsi="Arial" w:cs="Arial"/>
          <w:color w:val="222325"/>
          <w:sz w:val="23"/>
          <w:szCs w:val="23"/>
        </w:rPr>
        <w:t xml:space="preserve"> very </w:t>
      </w:r>
      <w:proofErr w:type="spellStart"/>
      <w:r w:rsidR="000B4FA4">
        <w:rPr>
          <w:rStyle w:val="Gl"/>
          <w:rFonts w:ascii="Arial" w:hAnsi="Arial" w:cs="Arial"/>
          <w:color w:val="222325"/>
          <w:sz w:val="23"/>
          <w:szCs w:val="23"/>
        </w:rPr>
        <w:t>güvenliğine</w:t>
      </w:r>
      <w:proofErr w:type="spellEnd"/>
      <w:r w:rsidR="000B4FA4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 w:rsidR="000B4FA4">
        <w:rPr>
          <w:rStyle w:val="Gl"/>
          <w:rFonts w:ascii="Arial" w:hAnsi="Arial" w:cs="Arial"/>
          <w:color w:val="222325"/>
          <w:sz w:val="23"/>
          <w:szCs w:val="23"/>
        </w:rPr>
        <w:t>ilişkin</w:t>
      </w:r>
      <w:proofErr w:type="spellEnd"/>
      <w:r w:rsidR="000B4FA4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aldığı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tedbirler</w:t>
      </w:r>
      <w:proofErr w:type="spellEnd"/>
      <w:r w:rsidR="000B4FA4">
        <w:rPr>
          <w:rStyle w:val="Gl"/>
          <w:rFonts w:ascii="Arial" w:hAnsi="Arial" w:cs="Arial"/>
          <w:color w:val="222325"/>
          <w:sz w:val="23"/>
          <w:szCs w:val="23"/>
        </w:rPr>
        <w:t xml:space="preserve">                  </w:t>
      </w:r>
      <w:r w:rsidR="000B4FA4" w:rsidRPr="000B4FA4">
        <w:rPr>
          <w:rStyle w:val="Gl"/>
          <w:rFonts w:ascii="Arial" w:hAnsi="Arial" w:cs="Arial"/>
          <w:color w:val="FFFFFF" w:themeColor="background1"/>
          <w:sz w:val="23"/>
          <w:szCs w:val="23"/>
        </w:rPr>
        <w:t>,</w:t>
      </w:r>
      <w:r>
        <w:rPr>
          <w:rStyle w:val="Gl"/>
          <w:rFonts w:ascii="Arial" w:hAnsi="Arial" w:cs="Arial"/>
          <w:color w:val="222325"/>
          <w:sz w:val="23"/>
          <w:szCs w:val="23"/>
        </w:rPr>
        <w:t> </w:t>
      </w:r>
      <w:r>
        <w:rPr>
          <w:rFonts w:ascii="Arial" w:hAnsi="Arial" w:cs="Arial"/>
          <w:color w:val="222325"/>
          <w:sz w:val="23"/>
          <w:szCs w:val="23"/>
        </w:rPr>
        <w:br/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Kişisel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verilerin güvenliğine ilişkin yükü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mlülüklerini yerine getirilmesi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açısından v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e güvenliğin risk teşkil ettiği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durumlarda hızlı bir 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şekilde hareket edilmesi </w:t>
      </w:r>
      <w:proofErr w:type="gramStart"/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adına</w:t>
      </w:r>
      <w:proofErr w:type="gramEnd"/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,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aşağıda sıralanmış olan tedb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irleri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alır:</w:t>
      </w:r>
    </w:p>
    <w:p w:rsidR="0064719E" w:rsidRPr="000B4FA4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>
        <w:rPr>
          <w:rFonts w:ascii="Arial" w:hAnsi="Arial" w:cs="Arial"/>
          <w:color w:val="222325"/>
          <w:sz w:val="23"/>
          <w:szCs w:val="23"/>
        </w:rPr>
        <w:t> </w:t>
      </w:r>
      <w:r w:rsidR="000B4FA4">
        <w:rPr>
          <w:rStyle w:val="Gl"/>
          <w:rFonts w:ascii="Arial" w:hAnsi="Arial" w:cs="Arial"/>
          <w:color w:val="222325"/>
          <w:sz w:val="23"/>
          <w:szCs w:val="23"/>
        </w:rPr>
        <w:t xml:space="preserve">8.2.1. </w:t>
      </w:r>
      <w:proofErr w:type="spellStart"/>
      <w:r w:rsidR="000B4FA4">
        <w:rPr>
          <w:rStyle w:val="Gl"/>
          <w:rFonts w:ascii="Arial" w:hAnsi="Arial" w:cs="Arial"/>
          <w:color w:val="222325"/>
          <w:sz w:val="23"/>
          <w:szCs w:val="23"/>
        </w:rPr>
        <w:t>Kişisel</w:t>
      </w:r>
      <w:proofErr w:type="spellEnd"/>
      <w:r w:rsidR="000B4FA4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 w:rsidR="000B4FA4">
        <w:rPr>
          <w:rStyle w:val="Gl"/>
          <w:rFonts w:ascii="Arial" w:hAnsi="Arial" w:cs="Arial"/>
          <w:color w:val="222325"/>
          <w:sz w:val="23"/>
          <w:szCs w:val="23"/>
        </w:rPr>
        <w:t>verilere</w:t>
      </w:r>
      <w:proofErr w:type="spellEnd"/>
      <w:r w:rsidR="000B4FA4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hukuka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aykırı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erişimi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engellemek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için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alınan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teknik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ve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idari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tedbirler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>.</w:t>
      </w:r>
      <w:r w:rsidR="000B4FA4" w:rsidRPr="000B4FA4">
        <w:rPr>
          <w:rStyle w:val="Gl"/>
        </w:rPr>
        <w:br/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Kişisel verinin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işlenmesi, aktarılması ve muh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afaza edilmesine ilişkin ilgili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bölümlerde a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lınması gereken teknik ve idari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tedbirler sayılmıştı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r. Kurum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bu t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edbirleri eksiksiz olarak almak ve hukuka aykırı erişimi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engellem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ekle yükümlü olduğu halde; yine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de üçüncü ki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şilerin kişisel verilere hukuka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aykır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ı erişimi söz konusu olmuş ise;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kişisel verilerin koru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nmasına ilişkin ilgili mevzuata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ve Kurul kararlarına uygun şeki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lde ilgililerin zarar görmemesi için teknik ve idari tüm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tedbirleri alır.</w:t>
      </w:r>
    </w:p>
    <w:p w:rsidR="0064719E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</w:pPr>
      <w:r>
        <w:rPr>
          <w:rFonts w:ascii="Arial" w:hAnsi="Arial" w:cs="Arial"/>
          <w:color w:val="222325"/>
          <w:sz w:val="23"/>
          <w:szCs w:val="23"/>
        </w:rPr>
        <w:t> </w:t>
      </w:r>
      <w:r>
        <w:rPr>
          <w:rStyle w:val="Gl"/>
          <w:rFonts w:ascii="Arial" w:hAnsi="Arial" w:cs="Arial"/>
          <w:color w:val="222325"/>
          <w:sz w:val="23"/>
          <w:szCs w:val="23"/>
        </w:rPr>
        <w:t xml:space="preserve">8.2.2. </w:t>
      </w:r>
      <w:r w:rsidR="000B4FA4">
        <w:rPr>
          <w:rFonts w:eastAsiaTheme="minorHAnsi"/>
          <w:b/>
          <w:bCs/>
          <w:lang w:val="tr-TR"/>
        </w:rPr>
        <w:t xml:space="preserve">Kişisel verilerin </w:t>
      </w:r>
      <w:r w:rsidRPr="000B4FA4">
        <w:rPr>
          <w:rFonts w:eastAsiaTheme="minorHAnsi"/>
          <w:b/>
          <w:bCs/>
          <w:lang w:val="tr-TR"/>
        </w:rPr>
        <w:t>korunması konusun</w:t>
      </w:r>
      <w:r w:rsidR="000B4FA4">
        <w:rPr>
          <w:rFonts w:eastAsiaTheme="minorHAnsi"/>
          <w:b/>
          <w:bCs/>
          <w:lang w:val="tr-TR"/>
        </w:rPr>
        <w:t xml:space="preserve">da alınan tedbirler ve bunların </w:t>
      </w:r>
      <w:r w:rsidRPr="000B4FA4">
        <w:rPr>
          <w:rFonts w:eastAsiaTheme="minorHAnsi"/>
          <w:b/>
          <w:bCs/>
          <w:lang w:val="tr-TR"/>
        </w:rPr>
        <w:t>denetimi.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>Kurum bün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yesinde </w:t>
      </w:r>
      <w:r w:rsidR="000B4FA4"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kullanılmakta olan veri 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kayıt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sistemlerinin KVK Kanunu ve i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lgili </w:t>
      </w:r>
      <w:r w:rsidR="000B4FA4"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mevzuata uygun şekilde 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oluşturulduğu ve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kullanıldığı 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periyodik olarak takip edilerek denetlenir ve bu konuda yetkili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kılınan kişi veya kurula raporlama yapılır.</w:t>
      </w:r>
      <w:r w:rsidR="0064719E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</w:t>
      </w:r>
      <w:r w:rsidR="000B4FA4" w:rsidRPr="000B4FA4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>.</w:t>
      </w:r>
    </w:p>
    <w:p w:rsidR="00D11AA3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 </w:t>
      </w:r>
      <w:r>
        <w:rPr>
          <w:rStyle w:val="Gl"/>
          <w:rFonts w:ascii="Arial" w:hAnsi="Arial" w:cs="Arial"/>
          <w:color w:val="222325"/>
          <w:sz w:val="23"/>
          <w:szCs w:val="23"/>
        </w:rPr>
        <w:t xml:space="preserve">8.2.3. </w:t>
      </w:r>
      <w:r w:rsidRPr="000B4FA4">
        <w:rPr>
          <w:rFonts w:eastAsiaTheme="minorHAnsi"/>
          <w:b/>
          <w:lang w:val="tr-TR"/>
        </w:rPr>
        <w:t>Kişisel verilerin yetkisiz</w:t>
      </w:r>
      <w:r w:rsidR="000B4FA4">
        <w:rPr>
          <w:rFonts w:eastAsiaTheme="minorHAnsi"/>
          <w:b/>
          <w:lang w:val="tr-TR"/>
        </w:rPr>
        <w:t xml:space="preserve"> bir şekilde ifşası durumunda </w:t>
      </w:r>
      <w:r w:rsidRPr="000B4FA4">
        <w:rPr>
          <w:rFonts w:eastAsiaTheme="minorHAnsi"/>
          <w:b/>
          <w:lang w:val="tr-TR"/>
        </w:rPr>
        <w:t>alınacak tedbirler.</w:t>
      </w:r>
      <w:r>
        <w:rPr>
          <w:rFonts w:ascii="Arial" w:hAnsi="Arial" w:cs="Arial"/>
          <w:color w:val="222325"/>
          <w:sz w:val="23"/>
          <w:szCs w:val="23"/>
        </w:rPr>
        <w:br/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Kuru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m,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kişisel verilerin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yetkisiz bir şekilde ifşasının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engellenmesi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ne yönelik tedbirler almakla ve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buna ilişkin iç politik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a oluşturmakla yükümlüdür. Buna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ek olara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k, söz konusu durumlarda kurum,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veri sorumlusu ol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arak, kişisel verileri yetkisiz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bir şekilde ifşa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edilen kişileri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v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e KVK Kurulunu bilgilendirmekle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yükümlüdür.</w:t>
      </w:r>
    </w:p>
    <w:p w:rsidR="00D11AA3" w:rsidRPr="003E7B25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222325"/>
          <w:sz w:val="16"/>
          <w:szCs w:val="16"/>
        </w:rPr>
      </w:pPr>
      <w:r>
        <w:rPr>
          <w:rFonts w:ascii="Arial" w:hAnsi="Arial" w:cs="Arial"/>
          <w:color w:val="222325"/>
          <w:sz w:val="23"/>
          <w:szCs w:val="23"/>
        </w:rPr>
        <w:t> </w:t>
      </w:r>
      <w:r>
        <w:rPr>
          <w:rStyle w:val="Gl"/>
          <w:rFonts w:ascii="Arial" w:hAnsi="Arial" w:cs="Arial"/>
          <w:color w:val="222325"/>
          <w:sz w:val="23"/>
          <w:szCs w:val="23"/>
        </w:rPr>
        <w:t>9. İLGİLİ KİŞİNİN HAKLARI</w:t>
      </w:r>
    </w:p>
    <w:p w:rsidR="00D11AA3" w:rsidRDefault="00D11AA3" w:rsidP="000B4FA4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22325"/>
          <w:sz w:val="23"/>
          <w:szCs w:val="23"/>
        </w:rPr>
      </w:pPr>
      <w:r>
        <w:rPr>
          <w:rFonts w:ascii="Arial" w:hAnsi="Arial" w:cs="Arial"/>
          <w:color w:val="222325"/>
          <w:sz w:val="23"/>
          <w:szCs w:val="23"/>
        </w:rPr>
        <w:t> </w:t>
      </w:r>
      <w:r w:rsidR="000B4FA4">
        <w:rPr>
          <w:rStyle w:val="Gl"/>
          <w:rFonts w:ascii="Arial" w:hAnsi="Arial" w:cs="Arial"/>
          <w:color w:val="222325"/>
          <w:sz w:val="23"/>
          <w:szCs w:val="23"/>
        </w:rPr>
        <w:t xml:space="preserve">9.1 </w:t>
      </w:r>
      <w:proofErr w:type="spellStart"/>
      <w:r w:rsidR="000B4FA4">
        <w:rPr>
          <w:rStyle w:val="Gl"/>
          <w:rFonts w:ascii="Arial" w:hAnsi="Arial" w:cs="Arial"/>
          <w:color w:val="222325"/>
          <w:sz w:val="23"/>
          <w:szCs w:val="23"/>
        </w:rPr>
        <w:t>Kişisel</w:t>
      </w:r>
      <w:proofErr w:type="spellEnd"/>
      <w:r w:rsidR="000B4FA4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 w:rsidR="000B4FA4">
        <w:rPr>
          <w:rStyle w:val="Gl"/>
          <w:rFonts w:ascii="Arial" w:hAnsi="Arial" w:cs="Arial"/>
          <w:color w:val="222325"/>
          <w:sz w:val="23"/>
          <w:szCs w:val="23"/>
        </w:rPr>
        <w:t>verilere</w:t>
      </w:r>
      <w:proofErr w:type="spellEnd"/>
      <w:r w:rsidR="000B4FA4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erişim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hakkı</w:t>
      </w:r>
      <w:proofErr w:type="spellEnd"/>
      <w:r w:rsidR="000B4FA4">
        <w:rPr>
          <w:rStyle w:val="Gl"/>
          <w:rFonts w:ascii="Arial" w:hAnsi="Arial" w:cs="Arial"/>
          <w:color w:val="222325"/>
          <w:sz w:val="23"/>
          <w:szCs w:val="23"/>
        </w:rPr>
        <w:t xml:space="preserve">                                                  </w:t>
      </w:r>
      <w:r w:rsidR="000B4FA4">
        <w:rPr>
          <w:rFonts w:ascii="Arial" w:hAnsi="Arial" w:cs="Arial"/>
          <w:color w:val="222325"/>
          <w:sz w:val="23"/>
          <w:szCs w:val="23"/>
        </w:rPr>
        <w:br/>
      </w:r>
      <w:r w:rsidR="000B4FA4"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İlgili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kişilerin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0B4FA4"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bir ücrete tabi olmadan kişisel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verilerine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erişim hakkı bulunmaktadır. Bu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nedenle Kurum ilgili kişiye;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>• Kişisel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verilerinin işlenip işlenmediğ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ini öğrenme;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 xml:space="preserve">• Kişisel verileri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işle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nmişse buna ilişkin bilgi talep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etme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;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  <w:t xml:space="preserve">• Kişisel verilerinin işlenme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amacını ve bu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nların amacına uygun kullanılıp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kullanılmadığını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lastRenderedPageBreak/>
        <w:t>öğrenme;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br/>
      </w:r>
      <w:r w:rsidR="000B4FA4">
        <w:rPr>
          <w:rFonts w:ascii="Arial" w:hAnsi="Arial" w:cs="Arial"/>
          <w:color w:val="222325"/>
          <w:sz w:val="23"/>
          <w:szCs w:val="23"/>
        </w:rPr>
        <w:t xml:space="preserve">• </w:t>
      </w:r>
      <w:r w:rsidR="000B4FA4"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Yurt içinde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0B4FA4"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veya yurt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dışında kişisel verilerini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n </w:t>
      </w:r>
      <w:r w:rsidR="000B4FA4"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aktarıldığı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üçüncü kişileri</w:t>
      </w:r>
      <w:r w:rsidR="000B4FA4"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bilme </w:t>
      </w:r>
      <w:r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isteğinde bulunma hakkı</w:t>
      </w:r>
      <w:r>
        <w:rPr>
          <w:rFonts w:ascii="Arial" w:hAnsi="Arial" w:cs="Arial"/>
          <w:color w:val="222325"/>
          <w:sz w:val="23"/>
          <w:szCs w:val="23"/>
        </w:rPr>
        <w:t>.</w:t>
      </w:r>
    </w:p>
    <w:p w:rsidR="00207BEB" w:rsidRDefault="00D11AA3" w:rsidP="00207BEB">
      <w:pPr>
        <w:pStyle w:val="AralkYok"/>
        <w:rPr>
          <w:rStyle w:val="Gl"/>
          <w:rFonts w:ascii="Arial" w:hAnsi="Arial" w:cs="Arial"/>
          <w:color w:val="222325"/>
          <w:sz w:val="23"/>
          <w:szCs w:val="23"/>
        </w:rPr>
      </w:pPr>
      <w:r>
        <w:rPr>
          <w:rStyle w:val="Gl"/>
          <w:rFonts w:ascii="Arial" w:hAnsi="Arial" w:cs="Arial"/>
          <w:color w:val="222325"/>
          <w:sz w:val="23"/>
          <w:szCs w:val="23"/>
        </w:rPr>
        <w:t xml:space="preserve">9.2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Kişisel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verilerini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değiştirme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veya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sildirme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222325"/>
          <w:sz w:val="23"/>
          <w:szCs w:val="23"/>
        </w:rPr>
        <w:t>hakkı</w:t>
      </w:r>
      <w:proofErr w:type="spellEnd"/>
      <w:r>
        <w:rPr>
          <w:rStyle w:val="Gl"/>
          <w:rFonts w:ascii="Arial" w:hAnsi="Arial" w:cs="Arial"/>
          <w:color w:val="222325"/>
          <w:sz w:val="23"/>
          <w:szCs w:val="23"/>
        </w:rPr>
        <w:t>:</w:t>
      </w:r>
    </w:p>
    <w:p w:rsidR="000B4FA4" w:rsidRPr="00207BEB" w:rsidRDefault="00D11AA3" w:rsidP="00207BE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eastAsiaTheme="minorHAnsi" w:hAnsi="Arial" w:cs="Arial"/>
          <w:sz w:val="23"/>
          <w:szCs w:val="23"/>
          <w:lang w:val="tr-TR"/>
        </w:rPr>
      </w:pPr>
      <w:r w:rsidRPr="00207BEB">
        <w:rPr>
          <w:rFonts w:ascii="Arial" w:eastAsiaTheme="minorHAnsi" w:hAnsi="Arial" w:cs="Arial"/>
          <w:color w:val="222325"/>
          <w:sz w:val="23"/>
          <w:szCs w:val="23"/>
          <w:lang w:val="tr-TR"/>
        </w:rPr>
        <w:t>İlgili</w:t>
      </w:r>
      <w:r w:rsidRPr="00207BEB">
        <w:rPr>
          <w:rFonts w:ascii="Arial" w:eastAsiaTheme="minorHAnsi" w:hAnsi="Arial" w:cs="Arial"/>
          <w:sz w:val="23"/>
          <w:szCs w:val="23"/>
          <w:lang w:val="tr-TR"/>
        </w:rPr>
        <w:t xml:space="preserve"> kişilerin</w:t>
      </w:r>
      <w:r w:rsidR="000B4FA4" w:rsidRPr="00207BEB">
        <w:rPr>
          <w:rFonts w:ascii="Arial" w:eastAsiaTheme="minorHAnsi" w:hAnsi="Arial" w:cs="Arial"/>
          <w:sz w:val="23"/>
          <w:szCs w:val="23"/>
          <w:lang w:val="tr-TR"/>
        </w:rPr>
        <w:t xml:space="preserve"> </w:t>
      </w:r>
      <w:r w:rsidRPr="00207BEB">
        <w:rPr>
          <w:rFonts w:ascii="Arial" w:eastAsiaTheme="minorHAnsi" w:hAnsi="Arial" w:cs="Arial"/>
          <w:sz w:val="23"/>
          <w:szCs w:val="23"/>
          <w:lang w:val="tr-TR"/>
        </w:rPr>
        <w:t>bir ücrete tabi olmadan kişisel</w:t>
      </w:r>
      <w:r w:rsidR="000B4FA4" w:rsidRPr="00207BEB">
        <w:rPr>
          <w:rFonts w:ascii="Arial" w:eastAsiaTheme="minorHAnsi" w:hAnsi="Arial" w:cs="Arial"/>
          <w:sz w:val="23"/>
          <w:szCs w:val="23"/>
          <w:lang w:val="tr-TR"/>
        </w:rPr>
        <w:t xml:space="preserve"> </w:t>
      </w:r>
      <w:r w:rsidRPr="00207BEB">
        <w:rPr>
          <w:rFonts w:ascii="Arial" w:eastAsiaTheme="minorHAnsi" w:hAnsi="Arial" w:cs="Arial"/>
          <w:sz w:val="23"/>
          <w:szCs w:val="23"/>
          <w:lang w:val="tr-TR"/>
        </w:rPr>
        <w:t>verilerini</w:t>
      </w:r>
      <w:r w:rsidR="000B4FA4" w:rsidRPr="00207BEB">
        <w:rPr>
          <w:rFonts w:ascii="Arial" w:eastAsiaTheme="minorHAnsi" w:hAnsi="Arial" w:cs="Arial"/>
          <w:sz w:val="23"/>
          <w:szCs w:val="23"/>
          <w:lang w:val="tr-TR"/>
        </w:rPr>
        <w:t xml:space="preserve"> değiştirme veya sildirme hakkı </w:t>
      </w:r>
      <w:r w:rsidRPr="00207BEB">
        <w:rPr>
          <w:rFonts w:ascii="Arial" w:eastAsiaTheme="minorHAnsi" w:hAnsi="Arial" w:cs="Arial"/>
          <w:sz w:val="23"/>
          <w:szCs w:val="23"/>
          <w:lang w:val="tr-TR"/>
        </w:rPr>
        <w:t xml:space="preserve">bulunmaktadır. </w:t>
      </w:r>
    </w:p>
    <w:p w:rsidR="00D11AA3" w:rsidRDefault="00D11AA3" w:rsidP="008551AA">
      <w:pPr>
        <w:pStyle w:val="AralkYok"/>
        <w:jc w:val="both"/>
        <w:rPr>
          <w:rFonts w:ascii="Arial" w:hAnsi="Arial" w:cs="Arial"/>
          <w:sz w:val="23"/>
          <w:szCs w:val="23"/>
          <w:lang w:val="tr-TR"/>
        </w:rPr>
      </w:pPr>
      <w:r w:rsidRPr="00207BEB">
        <w:rPr>
          <w:rFonts w:ascii="Arial" w:hAnsi="Arial" w:cs="Arial"/>
          <w:sz w:val="23"/>
          <w:szCs w:val="23"/>
          <w:lang w:val="tr-TR"/>
        </w:rPr>
        <w:t>Bu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 </w:t>
      </w:r>
      <w:r w:rsidR="008551AA">
        <w:rPr>
          <w:rFonts w:ascii="Arial" w:hAnsi="Arial" w:cs="Arial"/>
          <w:sz w:val="23"/>
          <w:szCs w:val="23"/>
          <w:lang w:val="tr-TR"/>
        </w:rPr>
        <w:t>kapsamda;</w:t>
      </w:r>
      <w:r w:rsidR="00404884">
        <w:rPr>
          <w:rFonts w:ascii="Arial" w:hAnsi="Arial" w:cs="Arial"/>
          <w:sz w:val="23"/>
          <w:szCs w:val="23"/>
          <w:lang w:val="tr-TR"/>
        </w:rPr>
        <w:t xml:space="preserve"> </w:t>
      </w:r>
      <w:proofErr w:type="gramStart"/>
      <w:r w:rsidR="000B4FA4" w:rsidRPr="003E7B25">
        <w:rPr>
          <w:rFonts w:ascii="Arial" w:hAnsi="Arial" w:cs="Arial"/>
          <w:color w:val="FFFFFF" w:themeColor="background1"/>
          <w:sz w:val="23"/>
          <w:szCs w:val="23"/>
          <w:lang w:val="tr-TR"/>
        </w:rPr>
        <w:t>…………………………………………………………………………………………</w:t>
      </w:r>
      <w:proofErr w:type="gramEnd"/>
      <w:r w:rsidRPr="00207BEB">
        <w:rPr>
          <w:rFonts w:ascii="Arial" w:hAnsi="Arial" w:cs="Arial"/>
          <w:sz w:val="23"/>
          <w:szCs w:val="23"/>
          <w:lang w:val="tr-TR"/>
        </w:rPr>
        <w:br/>
      </w:r>
      <w:r w:rsidR="00207BEB" w:rsidRPr="00207BEB">
        <w:rPr>
          <w:rFonts w:ascii="Arial" w:hAnsi="Arial" w:cs="Arial"/>
          <w:sz w:val="23"/>
          <w:szCs w:val="23"/>
          <w:lang w:val="tr-TR"/>
        </w:rPr>
        <w:t>· </w:t>
      </w:r>
      <w:r w:rsidRPr="00207BEB">
        <w:rPr>
          <w:rFonts w:ascii="Arial" w:hAnsi="Arial" w:cs="Arial"/>
          <w:sz w:val="23"/>
          <w:szCs w:val="23"/>
          <w:lang w:val="tr-TR"/>
        </w:rPr>
        <w:t xml:space="preserve"> </w:t>
      </w:r>
      <w:r w:rsidR="003E7B25">
        <w:rPr>
          <w:rFonts w:ascii="Arial" w:hAnsi="Arial" w:cs="Arial"/>
          <w:sz w:val="23"/>
          <w:szCs w:val="23"/>
          <w:lang w:val="tr-TR"/>
        </w:rPr>
        <w:t xml:space="preserve"> </w:t>
      </w:r>
      <w:r w:rsidRPr="00207BEB">
        <w:rPr>
          <w:rFonts w:ascii="Arial" w:hAnsi="Arial" w:cs="Arial"/>
          <w:sz w:val="23"/>
          <w:szCs w:val="23"/>
          <w:lang w:val="tr-TR"/>
        </w:rPr>
        <w:t>Kişis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el verilerinin eksik </w:t>
      </w:r>
      <w:r w:rsidRPr="00207BEB">
        <w:rPr>
          <w:rFonts w:ascii="Arial" w:hAnsi="Arial" w:cs="Arial"/>
          <w:sz w:val="23"/>
          <w:szCs w:val="23"/>
          <w:lang w:val="tr-TR"/>
        </w:rPr>
        <w:t>veya yanlış i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şlenmiş olması halinde bunların </w:t>
      </w:r>
      <w:r w:rsidRPr="00207BEB">
        <w:rPr>
          <w:rFonts w:ascii="Arial" w:hAnsi="Arial" w:cs="Arial"/>
          <w:sz w:val="23"/>
          <w:szCs w:val="23"/>
          <w:lang w:val="tr-TR"/>
        </w:rPr>
        <w:t>düzeltilmesini isteme;</w:t>
      </w:r>
    </w:p>
    <w:p w:rsidR="008551AA" w:rsidRPr="008551AA" w:rsidRDefault="008551AA" w:rsidP="00207BEB">
      <w:pPr>
        <w:pStyle w:val="AralkYok"/>
        <w:rPr>
          <w:rFonts w:ascii="Arial" w:hAnsi="Arial" w:cs="Arial"/>
          <w:sz w:val="8"/>
          <w:szCs w:val="8"/>
          <w:lang w:val="tr-TR"/>
        </w:rPr>
      </w:pPr>
    </w:p>
    <w:p w:rsidR="00D11AA3" w:rsidRDefault="00207BEB" w:rsidP="008551AA">
      <w:pPr>
        <w:pStyle w:val="AralkYok"/>
        <w:ind w:right="-23"/>
        <w:jc w:val="both"/>
        <w:rPr>
          <w:rFonts w:ascii="Arial" w:hAnsi="Arial" w:cs="Arial"/>
          <w:sz w:val="23"/>
          <w:szCs w:val="23"/>
          <w:lang w:val="tr-TR"/>
        </w:rPr>
      </w:pPr>
      <w:r w:rsidRPr="00207BEB">
        <w:rPr>
          <w:rFonts w:ascii="Arial" w:hAnsi="Arial" w:cs="Arial"/>
          <w:sz w:val="23"/>
          <w:szCs w:val="23"/>
          <w:lang w:val="tr-TR"/>
        </w:rPr>
        <w:t>·   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Kişisel </w:t>
      </w:r>
      <w:r w:rsidR="00D11AA3" w:rsidRPr="00207BEB">
        <w:rPr>
          <w:rFonts w:ascii="Arial" w:hAnsi="Arial" w:cs="Arial"/>
          <w:sz w:val="23"/>
          <w:szCs w:val="23"/>
          <w:lang w:val="tr-TR"/>
        </w:rPr>
        <w:t>verilerinin işlenmesini gerekti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ren sebeplerin ortadan kalkması </w:t>
      </w:r>
      <w:r w:rsidR="00D11AA3" w:rsidRPr="00207BEB">
        <w:rPr>
          <w:rFonts w:ascii="Arial" w:hAnsi="Arial" w:cs="Arial"/>
          <w:sz w:val="23"/>
          <w:szCs w:val="23"/>
          <w:lang w:val="tr-TR"/>
        </w:rPr>
        <w:t>halinde kişisel</w:t>
      </w:r>
      <w:r w:rsidR="008551AA">
        <w:rPr>
          <w:rFonts w:ascii="Arial" w:hAnsi="Arial" w:cs="Arial"/>
          <w:sz w:val="23"/>
          <w:szCs w:val="23"/>
          <w:lang w:val="tr-TR"/>
        </w:rPr>
        <w:t xml:space="preserve"> 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verilerin silinmesini veya yok </w:t>
      </w:r>
      <w:r w:rsidR="00D11AA3" w:rsidRPr="00207BEB">
        <w:rPr>
          <w:rFonts w:ascii="Arial" w:hAnsi="Arial" w:cs="Arial"/>
          <w:sz w:val="23"/>
          <w:szCs w:val="23"/>
          <w:lang w:val="tr-TR"/>
        </w:rPr>
        <w:t>edilmesini isteme;</w:t>
      </w:r>
    </w:p>
    <w:p w:rsidR="008551AA" w:rsidRPr="008551AA" w:rsidRDefault="008551AA" w:rsidP="008551AA">
      <w:pPr>
        <w:pStyle w:val="AralkYok"/>
        <w:ind w:right="-23"/>
        <w:jc w:val="both"/>
        <w:rPr>
          <w:rFonts w:ascii="Arial" w:hAnsi="Arial" w:cs="Arial"/>
          <w:sz w:val="8"/>
          <w:szCs w:val="8"/>
          <w:lang w:val="tr-TR"/>
        </w:rPr>
      </w:pPr>
    </w:p>
    <w:p w:rsidR="00D11AA3" w:rsidRDefault="00207BEB" w:rsidP="008551AA">
      <w:pPr>
        <w:pStyle w:val="AralkYok"/>
        <w:jc w:val="both"/>
        <w:rPr>
          <w:rFonts w:ascii="Arial" w:hAnsi="Arial" w:cs="Arial"/>
          <w:sz w:val="23"/>
          <w:szCs w:val="23"/>
          <w:lang w:val="tr-TR"/>
        </w:rPr>
      </w:pPr>
      <w:r w:rsidRPr="00207BEB">
        <w:rPr>
          <w:rFonts w:ascii="Arial" w:hAnsi="Arial" w:cs="Arial"/>
          <w:sz w:val="23"/>
          <w:szCs w:val="23"/>
          <w:lang w:val="tr-TR"/>
        </w:rPr>
        <w:t>·  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 Yukarıda </w:t>
      </w:r>
      <w:r w:rsidR="00D11AA3" w:rsidRPr="00207BEB">
        <w:rPr>
          <w:rFonts w:ascii="Arial" w:hAnsi="Arial" w:cs="Arial"/>
          <w:sz w:val="23"/>
          <w:szCs w:val="23"/>
          <w:lang w:val="tr-TR"/>
        </w:rPr>
        <w:t>bahsedile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n düzeltme, silme veya yok etme </w:t>
      </w:r>
      <w:r w:rsidR="00D11AA3" w:rsidRPr="00207BEB">
        <w:rPr>
          <w:rFonts w:ascii="Arial" w:hAnsi="Arial" w:cs="Arial"/>
          <w:sz w:val="23"/>
          <w:szCs w:val="23"/>
          <w:lang w:val="tr-TR"/>
        </w:rPr>
        <w:t>işlemlerinin, kişisel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 verilerinin aktarıldığı üçüncü </w:t>
      </w:r>
      <w:r w:rsidR="00D11AA3" w:rsidRPr="00207BEB">
        <w:rPr>
          <w:rFonts w:ascii="Arial" w:hAnsi="Arial" w:cs="Arial"/>
          <w:sz w:val="23"/>
          <w:szCs w:val="23"/>
          <w:lang w:val="tr-TR"/>
        </w:rPr>
        <w:t>kişilere bildirilmesini isteme;</w:t>
      </w:r>
    </w:p>
    <w:p w:rsidR="008551AA" w:rsidRPr="008551AA" w:rsidRDefault="008551AA" w:rsidP="00207BEB">
      <w:pPr>
        <w:pStyle w:val="AralkYok"/>
        <w:rPr>
          <w:rFonts w:ascii="Arial" w:hAnsi="Arial" w:cs="Arial"/>
          <w:sz w:val="8"/>
          <w:szCs w:val="8"/>
          <w:lang w:val="tr-TR"/>
        </w:rPr>
      </w:pPr>
    </w:p>
    <w:p w:rsidR="00D11AA3" w:rsidRPr="00207BEB" w:rsidRDefault="00207BEB" w:rsidP="00207BEB">
      <w:pPr>
        <w:pStyle w:val="AralkYok"/>
        <w:rPr>
          <w:rFonts w:ascii="Arial" w:hAnsi="Arial" w:cs="Arial"/>
          <w:sz w:val="23"/>
          <w:szCs w:val="23"/>
          <w:lang w:val="tr-TR"/>
        </w:rPr>
      </w:pPr>
      <w:r w:rsidRPr="00207BEB">
        <w:rPr>
          <w:rFonts w:ascii="Arial" w:hAnsi="Arial" w:cs="Arial"/>
          <w:sz w:val="23"/>
          <w:szCs w:val="23"/>
          <w:lang w:val="tr-TR"/>
        </w:rPr>
        <w:t>·  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 İşlenen verilerin </w:t>
      </w:r>
      <w:r w:rsidR="00D11AA3" w:rsidRPr="00207BEB">
        <w:rPr>
          <w:rFonts w:ascii="Arial" w:hAnsi="Arial" w:cs="Arial"/>
          <w:sz w:val="23"/>
          <w:szCs w:val="23"/>
          <w:lang w:val="tr-TR"/>
        </w:rPr>
        <w:t>münhasıran otomat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ik sistemler vasıtasıyla analiz edilmesi suretiyle aleyhe </w:t>
      </w:r>
      <w:r w:rsidR="00D11AA3" w:rsidRPr="00207BEB">
        <w:rPr>
          <w:rFonts w:ascii="Arial" w:hAnsi="Arial" w:cs="Arial"/>
          <w:sz w:val="23"/>
          <w:szCs w:val="23"/>
          <w:lang w:val="tr-TR"/>
        </w:rPr>
        <w:t>bir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 </w:t>
      </w:r>
      <w:r w:rsidR="00D11AA3" w:rsidRPr="00207BEB">
        <w:rPr>
          <w:rFonts w:ascii="Arial" w:hAnsi="Arial" w:cs="Arial"/>
          <w:sz w:val="23"/>
          <w:szCs w:val="23"/>
          <w:lang w:val="tr-TR"/>
        </w:rPr>
        <w:t>sonuç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 </w:t>
      </w:r>
      <w:r w:rsidR="00D11AA3" w:rsidRPr="00207BEB">
        <w:rPr>
          <w:rFonts w:ascii="Arial" w:hAnsi="Arial" w:cs="Arial"/>
          <w:sz w:val="23"/>
          <w:szCs w:val="23"/>
          <w:lang w:val="tr-TR"/>
        </w:rPr>
        <w:t>ortaya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 </w:t>
      </w:r>
      <w:r w:rsidR="00D11AA3" w:rsidRPr="00207BEB">
        <w:rPr>
          <w:rFonts w:ascii="Arial" w:hAnsi="Arial" w:cs="Arial"/>
          <w:sz w:val="23"/>
          <w:szCs w:val="23"/>
          <w:lang w:val="tr-TR"/>
        </w:rPr>
        <w:t>çıkmasına itiraz</w:t>
      </w:r>
      <w:r w:rsidR="000B4FA4" w:rsidRPr="00207BEB">
        <w:rPr>
          <w:rFonts w:ascii="Arial" w:hAnsi="Arial" w:cs="Arial"/>
          <w:sz w:val="23"/>
          <w:szCs w:val="23"/>
          <w:lang w:val="tr-TR"/>
        </w:rPr>
        <w:t xml:space="preserve"> </w:t>
      </w:r>
      <w:r w:rsidR="00D11AA3" w:rsidRPr="00207BEB">
        <w:rPr>
          <w:rFonts w:ascii="Arial" w:hAnsi="Arial" w:cs="Arial"/>
          <w:sz w:val="23"/>
          <w:szCs w:val="23"/>
          <w:lang w:val="tr-TR"/>
        </w:rPr>
        <w:t>etme.</w:t>
      </w:r>
    </w:p>
    <w:p w:rsidR="00D11AA3" w:rsidRPr="00207BEB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222325"/>
          <w:sz w:val="23"/>
          <w:szCs w:val="23"/>
        </w:rPr>
      </w:pPr>
      <w:r w:rsidRPr="00207BEB">
        <w:rPr>
          <w:rFonts w:ascii="Arial" w:hAnsi="Arial" w:cs="Arial"/>
          <w:color w:val="222325"/>
          <w:sz w:val="23"/>
          <w:szCs w:val="23"/>
        </w:rPr>
        <w:t> </w:t>
      </w:r>
    </w:p>
    <w:p w:rsidR="00D11AA3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222325"/>
          <w:sz w:val="23"/>
          <w:szCs w:val="23"/>
        </w:rPr>
      </w:pPr>
      <w:r>
        <w:rPr>
          <w:rStyle w:val="Gl"/>
          <w:rFonts w:ascii="Arial" w:hAnsi="Arial" w:cs="Arial"/>
          <w:color w:val="222325"/>
          <w:sz w:val="23"/>
          <w:szCs w:val="23"/>
        </w:rPr>
        <w:t>10. ÇEREZ POLİTİKASI</w:t>
      </w:r>
    </w:p>
    <w:p w:rsidR="00C304BE" w:rsidRDefault="000B4FA4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222325"/>
          <w:sz w:val="23"/>
          <w:szCs w:val="23"/>
        </w:rPr>
      </w:pP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Bu çerez </w:t>
      </w:r>
      <w:r w:rsidR="00D11AA3"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uygulamaları politikası </w:t>
      </w:r>
      <w:r w:rsidR="00C47987"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Afyon Kocatepe</w:t>
      </w:r>
      <w:r w:rsid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Üni</w:t>
      </w:r>
      <w:r w:rsid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versitesi tarafından veya onlar </w:t>
      </w:r>
      <w:r w:rsidR="00D11AA3"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adına </w:t>
      </w:r>
      <w:r w:rsid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yürütülen web siteleri ve Mobil Platformlar veya web siteleri </w:t>
      </w:r>
      <w:r w:rsidR="00D11AA3" w:rsidRPr="000B4FA4">
        <w:rPr>
          <w:rFonts w:ascii="Arial" w:eastAsiaTheme="minorHAnsi" w:hAnsi="Arial" w:cs="Arial"/>
          <w:color w:val="222325"/>
          <w:sz w:val="23"/>
          <w:szCs w:val="23"/>
          <w:lang w:val="tr-TR"/>
        </w:rPr>
        <w:t>üzerinden erişilen, kullanılan platformlar içindir.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                                                                  </w:t>
      </w:r>
      <w:r w:rsidRPr="000B4FA4">
        <w:rPr>
          <w:rFonts w:ascii="Arial" w:eastAsiaTheme="minorHAnsi" w:hAnsi="Arial" w:cs="Arial"/>
          <w:color w:val="FFFFFF" w:themeColor="background1"/>
          <w:sz w:val="23"/>
          <w:szCs w:val="23"/>
          <w:lang w:val="tr-TR"/>
        </w:rPr>
        <w:t>.</w:t>
      </w:r>
      <w:r w:rsidR="00D11AA3">
        <w:rPr>
          <w:rFonts w:ascii="Arial" w:hAnsi="Arial" w:cs="Arial"/>
          <w:color w:val="222325"/>
          <w:sz w:val="23"/>
          <w:szCs w:val="23"/>
        </w:rPr>
        <w:br/>
      </w:r>
      <w:r w:rsidR="00D11AA3">
        <w:rPr>
          <w:rFonts w:ascii="Arial" w:hAnsi="Arial" w:cs="Arial"/>
          <w:color w:val="222325"/>
          <w:sz w:val="23"/>
          <w:szCs w:val="23"/>
        </w:rPr>
        <w:br/>
      </w:r>
      <w:proofErr w:type="spellStart"/>
      <w:proofErr w:type="gramStart"/>
      <w:r w:rsidR="00D11AA3">
        <w:rPr>
          <w:rStyle w:val="Gl"/>
          <w:rFonts w:ascii="Arial" w:hAnsi="Arial" w:cs="Arial"/>
          <w:color w:val="222325"/>
          <w:sz w:val="23"/>
          <w:szCs w:val="23"/>
        </w:rPr>
        <w:t>Çerezler</w:t>
      </w:r>
      <w:proofErr w:type="spellEnd"/>
      <w:r w:rsidR="00D11AA3">
        <w:rPr>
          <w:rStyle w:val="Gl"/>
          <w:rFonts w:ascii="Arial" w:hAnsi="Arial" w:cs="Arial"/>
          <w:color w:val="222325"/>
          <w:sz w:val="23"/>
          <w:szCs w:val="23"/>
        </w:rPr>
        <w:t xml:space="preserve"> (Cookies)</w:t>
      </w:r>
      <w:r w:rsidR="00D549D6">
        <w:rPr>
          <w:rStyle w:val="Gl"/>
          <w:rFonts w:ascii="Arial" w:hAnsi="Arial" w:cs="Arial"/>
          <w:color w:val="222325"/>
          <w:sz w:val="23"/>
          <w:szCs w:val="23"/>
        </w:rPr>
        <w:t xml:space="preserve"> </w:t>
      </w:r>
      <w:proofErr w:type="spellStart"/>
      <w:r w:rsidR="00D11AA3">
        <w:rPr>
          <w:rStyle w:val="Gl"/>
          <w:rFonts w:ascii="Arial" w:hAnsi="Arial" w:cs="Arial"/>
          <w:color w:val="222325"/>
          <w:sz w:val="23"/>
          <w:szCs w:val="23"/>
        </w:rPr>
        <w:t>Nedir</w:t>
      </w:r>
      <w:proofErr w:type="spellEnd"/>
      <w:r w:rsidR="00D11AA3">
        <w:rPr>
          <w:rStyle w:val="Gl"/>
          <w:rFonts w:ascii="Arial" w:hAnsi="Arial" w:cs="Arial"/>
          <w:color w:val="222325"/>
          <w:sz w:val="23"/>
          <w:szCs w:val="23"/>
        </w:rPr>
        <w:t>?</w:t>
      </w:r>
      <w:proofErr w:type="gramEnd"/>
    </w:p>
    <w:p w:rsidR="00D11AA3" w:rsidRPr="00C304BE" w:rsidRDefault="00D549D6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222325"/>
          <w:sz w:val="23"/>
          <w:szCs w:val="23"/>
        </w:rPr>
      </w:pP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Çerezler web sitelerinde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dolaşırken bilgilerin, şifreler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in kaydedildiği, o web sitesine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tekrar girildiğinde bilgilerinizi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n hatırlanarak giriş yapıldığı,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web sunucusu taraf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ından tarayıcınız aracılığı ile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bilgisayarınıza yerleştirilen küçük veri dosyalarıdır.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Tarayıcınız 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ve sunucu arasında bir bağlantı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sağlandığında si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te, çerezeler aracılığıyla sizi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tanır.</w:t>
      </w:r>
    </w:p>
    <w:p w:rsidR="00C304BE" w:rsidRDefault="00D549D6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Çerezlerin kullanılma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amacı, web si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tesini ziyaret eden kullanıcıya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kolaylık sağlamaktır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. Çerezlerin ömrü, kullanıcının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yapmış olduğu t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arayıcı ayarlarına bağlı olarak değişiklik gösterir. Genel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olarak internet tarayıcı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ları, çerezleri otomatik olarak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kabu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 edecek şekilde ön tanımlıdır.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Tarayıcılar, çerezleri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engelleyecek veya cihaza çerez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gönderildiğinde kullanıcıya uyarı verecek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şekilde ayarlanabilir. Çerezleri devre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dışı bırakana kadar depolanmış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olan çerez verilerini temizleyebilirsiniz.</w:t>
      </w:r>
    </w:p>
    <w:p w:rsidR="00D11AA3" w:rsidRDefault="00D549D6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Çerezleri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yönetmek tarayıcıdan tara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yıcıya farklılık gösterdiğinden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ayrıntı</w:t>
      </w:r>
      <w:r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lı bilgi almak için tarayıcının </w:t>
      </w:r>
      <w:r w:rsidR="00D11AA3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yardım menüsüne bakılabilir.</w:t>
      </w:r>
    </w:p>
    <w:p w:rsidR="00404884" w:rsidRPr="00D549D6" w:rsidRDefault="00404884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</w:p>
    <w:p w:rsidR="00D11AA3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eastAsiaTheme="minorHAnsi" w:hAnsi="Arial" w:cs="Arial"/>
          <w:color w:val="222325"/>
          <w:sz w:val="23"/>
          <w:szCs w:val="23"/>
          <w:lang w:val="tr-TR"/>
        </w:rPr>
      </w:pPr>
      <w:r>
        <w:rPr>
          <w:rFonts w:ascii="Arial" w:hAnsi="Arial" w:cs="Arial"/>
          <w:color w:val="222325"/>
          <w:sz w:val="23"/>
          <w:szCs w:val="23"/>
        </w:rPr>
        <w:lastRenderedPageBreak/>
        <w:t> </w:t>
      </w:r>
      <w:r>
        <w:rPr>
          <w:rStyle w:val="Gl"/>
          <w:rFonts w:ascii="Arial" w:hAnsi="Arial" w:cs="Arial"/>
          <w:color w:val="222325"/>
          <w:sz w:val="23"/>
          <w:szCs w:val="23"/>
        </w:rPr>
        <w:t>10. DOKÜMANIN YAYINLANMASI VE SAKLANMASI</w:t>
      </w:r>
      <w:r>
        <w:rPr>
          <w:rFonts w:ascii="Arial" w:hAnsi="Arial" w:cs="Arial"/>
          <w:color w:val="222325"/>
          <w:sz w:val="23"/>
          <w:szCs w:val="23"/>
        </w:rPr>
        <w:t> </w:t>
      </w:r>
      <w:r w:rsidR="00D549D6">
        <w:rPr>
          <w:rFonts w:ascii="Arial" w:hAnsi="Arial" w:cs="Arial"/>
          <w:color w:val="222325"/>
          <w:sz w:val="23"/>
          <w:szCs w:val="23"/>
        </w:rPr>
        <w:t xml:space="preserve">                                        </w:t>
      </w:r>
      <w:proofErr w:type="gramStart"/>
      <w:r w:rsidR="00D549D6" w:rsidRPr="00D549D6">
        <w:rPr>
          <w:rFonts w:ascii="Arial" w:hAnsi="Arial" w:cs="Arial"/>
          <w:color w:val="FFFFFF" w:themeColor="background1"/>
          <w:sz w:val="23"/>
          <w:szCs w:val="23"/>
        </w:rPr>
        <w:t>,</w:t>
      </w:r>
      <w:proofErr w:type="gramEnd"/>
      <w:r w:rsidRPr="00D549D6">
        <w:rPr>
          <w:rFonts w:ascii="Arial" w:hAnsi="Arial" w:cs="Arial"/>
          <w:color w:val="FFFFFF" w:themeColor="background1"/>
          <w:sz w:val="23"/>
          <w:szCs w:val="23"/>
        </w:rPr>
        <w:br/>
      </w:r>
      <w:r w:rsid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İşbu veri politikası KVK Kanunu </w:t>
      </w:r>
      <w:r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kapsamındaki aydınlatma yükümlülüğ</w:t>
      </w:r>
      <w:r w:rsid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ü ile birlikte kişisel verileri </w:t>
      </w:r>
      <w:r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bulunan kullanıcılara bildirilecek ve </w:t>
      </w:r>
      <w:r w:rsidR="00C47987"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Afyon Kocatepe</w:t>
      </w:r>
      <w:r w:rsid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Üniversitesi’ne bağlı sitelerde de yayınlanacaktır.</w:t>
      </w:r>
    </w:p>
    <w:p w:rsidR="00D11AA3" w:rsidRDefault="00D11AA3" w:rsidP="003F7B5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222325"/>
          <w:sz w:val="23"/>
          <w:szCs w:val="23"/>
        </w:rPr>
      </w:pPr>
      <w:r>
        <w:rPr>
          <w:rStyle w:val="Gl"/>
          <w:rFonts w:ascii="Arial" w:hAnsi="Arial" w:cs="Arial"/>
          <w:color w:val="222325"/>
          <w:sz w:val="23"/>
          <w:szCs w:val="23"/>
        </w:rPr>
        <w:t>11. YÜRÜRLÜK</w:t>
      </w:r>
      <w:r w:rsidR="00D549D6">
        <w:rPr>
          <w:rStyle w:val="Gl"/>
          <w:rFonts w:ascii="Arial" w:hAnsi="Arial" w:cs="Arial"/>
          <w:color w:val="222325"/>
          <w:sz w:val="23"/>
          <w:szCs w:val="23"/>
        </w:rPr>
        <w:t xml:space="preserve">                                                                                        </w:t>
      </w:r>
      <w:r w:rsidR="00D549D6" w:rsidRPr="00D549D6">
        <w:rPr>
          <w:rStyle w:val="Gl"/>
          <w:rFonts w:ascii="Arial" w:hAnsi="Arial" w:cs="Arial"/>
          <w:color w:val="FFFFFF" w:themeColor="background1"/>
          <w:sz w:val="23"/>
          <w:szCs w:val="23"/>
        </w:rPr>
        <w:t>.</w:t>
      </w:r>
      <w:r>
        <w:rPr>
          <w:rFonts w:ascii="Arial" w:hAnsi="Arial" w:cs="Arial"/>
          <w:color w:val="222325"/>
          <w:sz w:val="23"/>
          <w:szCs w:val="23"/>
        </w:rPr>
        <w:br/>
      </w:r>
      <w:r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İşbu veri</w:t>
      </w:r>
      <w:r w:rsid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politikası yayınlandığı tarihte yürürlü</w:t>
      </w:r>
      <w:r w:rsid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ğe girer ve internet sitesinden </w:t>
      </w:r>
      <w:r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kaldırılana kadar yürürlükte kalmaya devam</w:t>
      </w:r>
      <w:r w:rsid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 xml:space="preserve"> </w:t>
      </w:r>
      <w:r w:rsidRPr="00D549D6">
        <w:rPr>
          <w:rFonts w:ascii="Arial" w:eastAsiaTheme="minorHAnsi" w:hAnsi="Arial" w:cs="Arial"/>
          <w:color w:val="222325"/>
          <w:sz w:val="23"/>
          <w:szCs w:val="23"/>
          <w:lang w:val="tr-TR"/>
        </w:rPr>
        <w:t>eder</w:t>
      </w:r>
      <w:r>
        <w:rPr>
          <w:rFonts w:ascii="Arial" w:hAnsi="Arial" w:cs="Arial"/>
          <w:color w:val="222325"/>
          <w:sz w:val="23"/>
          <w:szCs w:val="23"/>
        </w:rPr>
        <w:t>.</w:t>
      </w:r>
    </w:p>
    <w:p w:rsidR="00D11AA3" w:rsidRDefault="00D11AA3" w:rsidP="00D11AA3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22325"/>
          <w:sz w:val="23"/>
          <w:szCs w:val="23"/>
        </w:rPr>
      </w:pPr>
    </w:p>
    <w:p w:rsidR="00D11AA3" w:rsidRDefault="00D11AA3" w:rsidP="00D11A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14"/>
          <w:szCs w:val="14"/>
        </w:rPr>
      </w:pPr>
    </w:p>
    <w:p w:rsidR="00D11AA3" w:rsidRDefault="003F7B5C" w:rsidP="003F7B5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                                                                                                                              </w:t>
      </w:r>
      <w:r w:rsidRPr="003F7B5C">
        <w:rPr>
          <w:b/>
        </w:rPr>
        <w:tab/>
      </w:r>
      <w:r>
        <w:rPr>
          <w:b/>
          <w:sz w:val="14"/>
          <w:szCs w:val="14"/>
        </w:rPr>
        <w:tab/>
      </w:r>
    </w:p>
    <w:p w:rsidR="00D11AA3" w:rsidRDefault="00D11AA3" w:rsidP="00D11A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sz w:val="14"/>
          <w:szCs w:val="14"/>
        </w:rPr>
        <w:t>BGYS.PLT.</w:t>
      </w:r>
      <w:r w:rsidRPr="00907CFB">
        <w:rPr>
          <w:b/>
          <w:sz w:val="14"/>
          <w:szCs w:val="14"/>
        </w:rPr>
        <w:t>36</w:t>
      </w:r>
      <w:r w:rsidRPr="00907CFB">
        <w:rPr>
          <w:b/>
          <w:color w:val="000000"/>
        </w:rPr>
        <w:t xml:space="preserve">     </w:t>
      </w:r>
      <w:r w:rsidR="00907CFB">
        <w:rPr>
          <w:b/>
          <w:color w:val="000000"/>
        </w:rPr>
        <w:tab/>
        <w:t xml:space="preserve">                                                                                         </w:t>
      </w:r>
      <w:r w:rsidR="003F7B5C" w:rsidRPr="00907CF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Bilgi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İ</w:t>
      </w:r>
      <w:r>
        <w:rPr>
          <w:b/>
        </w:rPr>
        <w:t>ş</w:t>
      </w:r>
      <w:r>
        <w:rPr>
          <w:b/>
          <w:color w:val="000000"/>
        </w:rPr>
        <w:t>l</w:t>
      </w:r>
      <w:r>
        <w:rPr>
          <w:b/>
        </w:rPr>
        <w:t>em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</w:t>
      </w:r>
      <w:r>
        <w:rPr>
          <w:b/>
        </w:rPr>
        <w:t>aire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</w:t>
      </w:r>
      <w:r>
        <w:rPr>
          <w:b/>
        </w:rPr>
        <w:t>ş</w:t>
      </w:r>
      <w:r w:rsidR="00EF5B26">
        <w:rPr>
          <w:b/>
          <w:color w:val="000000"/>
        </w:rPr>
        <w:t>kanı</w:t>
      </w:r>
      <w:bookmarkStart w:id="0" w:name="_GoBack"/>
      <w:bookmarkEnd w:id="0"/>
      <w:proofErr w:type="spellEnd"/>
    </w:p>
    <w:p w:rsidR="00D11AA3" w:rsidRDefault="00C47987" w:rsidP="00D11A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10"/>
          <w:szCs w:val="10"/>
        </w:rPr>
      </w:pPr>
      <w:r>
        <w:rPr>
          <w:b/>
          <w:sz w:val="14"/>
          <w:szCs w:val="14"/>
        </w:rPr>
        <w:t>07.01.2019</w:t>
      </w:r>
      <w:r w:rsidR="00D11AA3">
        <w:rPr>
          <w:b/>
          <w:sz w:val="14"/>
          <w:szCs w:val="14"/>
        </w:rPr>
        <w:t xml:space="preserve"> / 00</w:t>
      </w:r>
      <w:r w:rsidR="00D11AA3">
        <w:rPr>
          <w:b/>
          <w:color w:val="000000"/>
        </w:rPr>
        <w:t xml:space="preserve">                                                                                    </w:t>
      </w:r>
    </w:p>
    <w:sectPr w:rsidR="00D11AA3" w:rsidSect="003E7B25">
      <w:pgSz w:w="12240" w:h="15840"/>
      <w:pgMar w:top="568" w:right="1183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13" w:rsidRDefault="00275E13" w:rsidP="003F7B5C">
      <w:pPr>
        <w:spacing w:after="0" w:line="240" w:lineRule="auto"/>
      </w:pPr>
      <w:r>
        <w:separator/>
      </w:r>
    </w:p>
  </w:endnote>
  <w:endnote w:type="continuationSeparator" w:id="0">
    <w:p w:rsidR="00275E13" w:rsidRDefault="00275E13" w:rsidP="003F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13" w:rsidRDefault="00275E13" w:rsidP="003F7B5C">
      <w:pPr>
        <w:spacing w:after="0" w:line="240" w:lineRule="auto"/>
      </w:pPr>
      <w:r>
        <w:separator/>
      </w:r>
    </w:p>
  </w:footnote>
  <w:footnote w:type="continuationSeparator" w:id="0">
    <w:p w:rsidR="00275E13" w:rsidRDefault="00275E13" w:rsidP="003F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0208"/>
    <w:multiLevelType w:val="hybridMultilevel"/>
    <w:tmpl w:val="CD164F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7B30"/>
    <w:multiLevelType w:val="hybridMultilevel"/>
    <w:tmpl w:val="01C090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A3"/>
    <w:rsid w:val="00077D47"/>
    <w:rsid w:val="000B4FA4"/>
    <w:rsid w:val="000B6279"/>
    <w:rsid w:val="00207BEB"/>
    <w:rsid w:val="00275E13"/>
    <w:rsid w:val="0031181B"/>
    <w:rsid w:val="003A3129"/>
    <w:rsid w:val="003E7B25"/>
    <w:rsid w:val="003F7B5C"/>
    <w:rsid w:val="00404884"/>
    <w:rsid w:val="0043410C"/>
    <w:rsid w:val="0064393F"/>
    <w:rsid w:val="0064719E"/>
    <w:rsid w:val="00682BF9"/>
    <w:rsid w:val="008551AA"/>
    <w:rsid w:val="008F5C46"/>
    <w:rsid w:val="00907CFB"/>
    <w:rsid w:val="00911873"/>
    <w:rsid w:val="00A8367E"/>
    <w:rsid w:val="00B30496"/>
    <w:rsid w:val="00C304BE"/>
    <w:rsid w:val="00C47987"/>
    <w:rsid w:val="00D11AA3"/>
    <w:rsid w:val="00D549D6"/>
    <w:rsid w:val="00E061B2"/>
    <w:rsid w:val="00E43E4C"/>
    <w:rsid w:val="00E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11AA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27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0B62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62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62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62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6279"/>
    <w:rPr>
      <w:b/>
      <w:bCs/>
      <w:sz w:val="20"/>
      <w:szCs w:val="20"/>
    </w:rPr>
  </w:style>
  <w:style w:type="paragraph" w:styleId="AralkYok">
    <w:name w:val="No Spacing"/>
    <w:uiPriority w:val="1"/>
    <w:qFormat/>
    <w:rsid w:val="003F7B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F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7B5C"/>
  </w:style>
  <w:style w:type="paragraph" w:styleId="Altbilgi">
    <w:name w:val="footer"/>
    <w:basedOn w:val="Normal"/>
    <w:link w:val="AltbilgiChar"/>
    <w:uiPriority w:val="99"/>
    <w:unhideWhenUsed/>
    <w:rsid w:val="003F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7B5C"/>
  </w:style>
  <w:style w:type="paragraph" w:styleId="ListeParagraf">
    <w:name w:val="List Paragraph"/>
    <w:basedOn w:val="Normal"/>
    <w:uiPriority w:val="34"/>
    <w:qFormat/>
    <w:rsid w:val="00682BF9"/>
    <w:pPr>
      <w:spacing w:after="200" w:line="276" w:lineRule="auto"/>
      <w:ind w:left="720"/>
      <w:contextualSpacing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11AA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27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0B62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62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62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62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6279"/>
    <w:rPr>
      <w:b/>
      <w:bCs/>
      <w:sz w:val="20"/>
      <w:szCs w:val="20"/>
    </w:rPr>
  </w:style>
  <w:style w:type="paragraph" w:styleId="AralkYok">
    <w:name w:val="No Spacing"/>
    <w:uiPriority w:val="1"/>
    <w:qFormat/>
    <w:rsid w:val="003F7B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F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7B5C"/>
  </w:style>
  <w:style w:type="paragraph" w:styleId="Altbilgi">
    <w:name w:val="footer"/>
    <w:basedOn w:val="Normal"/>
    <w:link w:val="AltbilgiChar"/>
    <w:uiPriority w:val="99"/>
    <w:unhideWhenUsed/>
    <w:rsid w:val="003F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7B5C"/>
  </w:style>
  <w:style w:type="paragraph" w:styleId="ListeParagraf">
    <w:name w:val="List Paragraph"/>
    <w:basedOn w:val="Normal"/>
    <w:uiPriority w:val="34"/>
    <w:qFormat/>
    <w:rsid w:val="00682BF9"/>
    <w:pPr>
      <w:spacing w:after="200" w:line="276" w:lineRule="auto"/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BİM</cp:lastModifiedBy>
  <cp:revision>4</cp:revision>
  <cp:lastPrinted>2019-05-16T12:06:00Z</cp:lastPrinted>
  <dcterms:created xsi:type="dcterms:W3CDTF">2019-01-06T16:22:00Z</dcterms:created>
  <dcterms:modified xsi:type="dcterms:W3CDTF">2022-07-28T13:22:00Z</dcterms:modified>
</cp:coreProperties>
</file>