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W w:w="156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37"/>
        <w:gridCol w:w="2552"/>
        <w:gridCol w:w="3403"/>
        <w:gridCol w:w="7901"/>
      </w:tblGrid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HEDEF SIRA NO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İLGİLİ STRATEJİK HEDEF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2023 YILI BİRİM HEDEFLERİ</w:t>
            </w:r>
          </w:p>
        </w:tc>
        <w:tc>
          <w:tcPr>
            <w:tcW w:w="7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AÇIKLAMA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H.4.1.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Bilgi ve İletişim Güvenliği Rehberine uyum oranını 2023 yıl sonuna kadar %25'e ulaştırmak</w:t>
            </w:r>
          </w:p>
        </w:tc>
        <w:tc>
          <w:tcPr>
            <w:tcW w:w="7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green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green"/>
                <w:lang w:val="tr-TR" w:eastAsia="en-US" w:bidi="ar-SA"/>
              </w:rPr>
              <w:t>2023 Yılı Denetimi kapsamında denetlenen 478 Maddenin 150 adedinin tam olarak uygulandığı tespit edilmiştir. %31 lik orana ulaşılmıştır.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H.4.4.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2022 yıl sonu itibarıyla toplam 52 olan yazılım sayımızı en az 2 yazılım geliştirerek 2023 yılı sonuna kadar 54'e çıkarmak</w:t>
            </w:r>
          </w:p>
        </w:tc>
        <w:tc>
          <w:tcPr>
            <w:tcW w:w="7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green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green"/>
                <w:lang w:val="tr-TR" w:eastAsia="en-US" w:bidi="ar-SA"/>
              </w:rPr>
              <w:t>2023 yılı sonu itibariyle 57 adet yazılıma ulaşılmıştır.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H.4.4.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2022 yıl sonu itibarıyla 430 adet olan kablosuz erişim noktası sayısını 2023 yılı sonuna kadar 460 adete çıkarmak</w:t>
            </w:r>
          </w:p>
        </w:tc>
        <w:tc>
          <w:tcPr>
            <w:tcW w:w="7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green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green"/>
                <w:lang w:val="tr-TR" w:eastAsia="en-US" w:bidi="ar-SA"/>
              </w:rPr>
              <w:t>2023 yılı sonu itibariyle 545 adet kablosuz erişim noktasına ulaşılmıştır.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4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H.4.4.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2022 yıl sonu itibarıyla 80TB olan veri depolama kapasitesini 2023 yılı sonuna kadar 100 TB'a çıkarmak</w:t>
            </w:r>
          </w:p>
        </w:tc>
        <w:tc>
          <w:tcPr>
            <w:tcW w:w="7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red"/>
                <w:lang w:val="tr-TR" w:eastAsia="en-US" w:bidi="ar-SA"/>
              </w:rPr>
              <w:t>Veri depolama kapasitesi arttırılamamakla birlikte, depolama sistemi felaket durumlarına karşı yedekli hale getirilmiştir.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067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Collabora_Office/23.05.6.4$Linux_X86_64 LibreOffice_project/058f614e11f900235be7419e98030535979436de</Application>
  <AppVersion>15.0000</AppVersion>
  <Pages>1</Pages>
  <Words>135</Words>
  <Characters>795</Characters>
  <CharactersWithSpaces>910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2024-01-29T11:49:00Z</dcterms:created>
  <dc:creator>Hüsamettin Ertürk</dc:creator>
  <dc:description/>
  <dc:language>tr-TR</dc:language>
  <cp:lastModifiedBy>Hüsamettin Ertürk</cp:lastModifiedBy>
  <dcterms:modified xsi:type="dcterms:W3CDTF">2024-01-29T12:30:00Z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